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56E64" w14:textId="134452CF" w:rsidR="004D7E7B" w:rsidRDefault="004D7E7B" w:rsidP="004D7E7B">
      <w:pPr>
        <w:pStyle w:val="Title"/>
      </w:pPr>
      <w:r>
        <w:t>MAX TV Affiliate Bonus Plan</w:t>
      </w:r>
    </w:p>
    <w:p w14:paraId="09BC8A58" w14:textId="77777777" w:rsidR="000044E0" w:rsidRPr="000044E0" w:rsidRDefault="000044E0" w:rsidP="000044E0">
      <w:pPr>
        <w:pStyle w:val="NoSpacing"/>
        <w:rPr>
          <w:rFonts w:eastAsia="Times New Roman" w:cs="Times New Roman"/>
          <w:b/>
          <w:bCs/>
          <w:color w:val="auto"/>
          <w:sz w:val="36"/>
          <w:szCs w:val="36"/>
        </w:rPr>
      </w:pPr>
      <w:r w:rsidRPr="000044E0">
        <w:rPr>
          <w:rFonts w:eastAsia="Times New Roman" w:cs="Times New Roman"/>
          <w:b/>
          <w:bCs/>
          <w:color w:val="auto"/>
          <w:sz w:val="36"/>
          <w:szCs w:val="36"/>
        </w:rPr>
        <w:t xml:space="preserve">Max TV likes to reward </w:t>
      </w:r>
      <w:proofErr w:type="spellStart"/>
      <w:proofErr w:type="gramStart"/>
      <w:r w:rsidRPr="000044E0">
        <w:rPr>
          <w:rFonts w:eastAsia="Times New Roman" w:cs="Times New Roman"/>
          <w:b/>
          <w:bCs/>
          <w:color w:val="auto"/>
          <w:sz w:val="36"/>
          <w:szCs w:val="36"/>
        </w:rPr>
        <w:t>it's</w:t>
      </w:r>
      <w:proofErr w:type="spellEnd"/>
      <w:proofErr w:type="gramEnd"/>
      <w:r w:rsidRPr="000044E0">
        <w:rPr>
          <w:rFonts w:eastAsia="Times New Roman" w:cs="Times New Roman"/>
          <w:b/>
          <w:bCs/>
          <w:color w:val="auto"/>
          <w:sz w:val="36"/>
          <w:szCs w:val="36"/>
        </w:rPr>
        <w:t xml:space="preserve"> customers who spread the word about our service. </w:t>
      </w:r>
    </w:p>
    <w:p w14:paraId="21140D50" w14:textId="77777777" w:rsidR="000044E0" w:rsidRDefault="000044E0" w:rsidP="000044E0">
      <w:pPr>
        <w:pStyle w:val="NoSpacing"/>
        <w:rPr>
          <w:rFonts w:eastAsia="Times New Roman" w:cs="Times New Roman"/>
          <w:b/>
          <w:bCs/>
          <w:color w:val="auto"/>
          <w:sz w:val="36"/>
          <w:szCs w:val="36"/>
        </w:rPr>
      </w:pPr>
      <w:r w:rsidRPr="000044E0">
        <w:rPr>
          <w:rFonts w:eastAsia="Times New Roman" w:cs="Times New Roman"/>
          <w:b/>
          <w:bCs/>
          <w:color w:val="auto"/>
          <w:sz w:val="36"/>
          <w:szCs w:val="36"/>
        </w:rPr>
        <w:t>We do this through our "</w:t>
      </w:r>
      <w:r w:rsidRPr="000044E0">
        <w:rPr>
          <w:rFonts w:eastAsia="Times New Roman" w:cs="Times New Roman"/>
          <w:b/>
          <w:bCs/>
          <w:i/>
          <w:iCs/>
          <w:color w:val="auto"/>
          <w:sz w:val="36"/>
          <w:szCs w:val="36"/>
          <w:u w:val="single"/>
        </w:rPr>
        <w:t>Referral Bonus Program</w:t>
      </w:r>
      <w:r w:rsidRPr="000044E0">
        <w:rPr>
          <w:rFonts w:eastAsia="Times New Roman" w:cs="Times New Roman"/>
          <w:b/>
          <w:bCs/>
          <w:color w:val="auto"/>
          <w:sz w:val="36"/>
          <w:szCs w:val="36"/>
        </w:rPr>
        <w:t>."</w:t>
      </w:r>
    </w:p>
    <w:p w14:paraId="67DC120E" w14:textId="00AD9761" w:rsidR="00732C18" w:rsidRPr="004B7E37" w:rsidRDefault="00732C18" w:rsidP="00F84622">
      <w:pPr>
        <w:pStyle w:val="NoSpacing"/>
      </w:pPr>
    </w:p>
    <w:p w14:paraId="1E95141F" w14:textId="5CF9B216" w:rsidR="00732C18" w:rsidRPr="00811F8A" w:rsidRDefault="00B234DB" w:rsidP="00F84622">
      <w:pPr>
        <w:pStyle w:val="NoSpacing"/>
        <w:rPr>
          <w:rFonts w:ascii="Verdana" w:eastAsia="Times New Roman" w:hAnsi="Verdana" w:cs="Microsoft Sans Serif"/>
          <w:b/>
          <w:color w:val="auto"/>
          <w:szCs w:val="24"/>
        </w:rPr>
      </w:pPr>
      <w:r w:rsidRPr="00F84622">
        <w:rPr>
          <w:rFonts w:ascii="Verdana" w:eastAsia="Times New Roman" w:hAnsi="Verdana" w:cs="Microsoft Sans Serif"/>
          <w:b/>
          <w:color w:val="auto"/>
          <w:szCs w:val="24"/>
        </w:rPr>
        <w:t xml:space="preserve">Step </w:t>
      </w:r>
      <w:r w:rsidR="00811F8A">
        <w:rPr>
          <w:rFonts w:ascii="Verdana" w:eastAsia="Times New Roman" w:hAnsi="Verdana" w:cs="Microsoft Sans Serif"/>
          <w:b/>
          <w:color w:val="auto"/>
          <w:szCs w:val="24"/>
        </w:rPr>
        <w:t>1.</w:t>
      </w:r>
    </w:p>
    <w:p w14:paraId="6BAAC281" w14:textId="77777777" w:rsidR="000D1A0A" w:rsidRDefault="000D1A0A" w:rsidP="00F84622">
      <w:pPr>
        <w:pStyle w:val="NoSpacing"/>
        <w:rPr>
          <w:b/>
          <w:bCs/>
        </w:rPr>
      </w:pPr>
      <w:r w:rsidRPr="000D1A0A">
        <w:t xml:space="preserve">Join our "Affiliate Program". </w:t>
      </w:r>
      <w:r w:rsidRPr="000D1A0A">
        <w:rPr>
          <w:b/>
          <w:bCs/>
        </w:rPr>
        <w:t>You must be enrolled as an affiliate to receive any of the bonuses described below.</w:t>
      </w:r>
    </w:p>
    <w:p w14:paraId="1951D58B" w14:textId="549177B8" w:rsidR="00732C18" w:rsidRPr="00BD6198" w:rsidRDefault="00000000" w:rsidP="00F84622">
      <w:pPr>
        <w:pStyle w:val="NoSpacing"/>
        <w:rPr>
          <w:rFonts w:ascii="Verdana" w:eastAsia="Times New Roman" w:hAnsi="Verdana" w:cs="Microsoft Sans Serif"/>
          <w:b/>
          <w:bCs/>
          <w:color w:val="auto"/>
          <w:szCs w:val="24"/>
        </w:rPr>
      </w:pPr>
      <w:hyperlink r:id="rId5" w:history="1">
        <w:r w:rsidR="00732C18" w:rsidRPr="00BD6198">
          <w:rPr>
            <w:rFonts w:ascii="Verdana" w:eastAsia="Times New Roman" w:hAnsi="Verdana" w:cs="Microsoft Sans Serif"/>
            <w:b/>
            <w:bCs/>
            <w:color w:val="0000FF"/>
            <w:szCs w:val="24"/>
            <w:u w:val="single"/>
          </w:rPr>
          <w:t>Join Our Team Here</w:t>
        </w:r>
      </w:hyperlink>
    </w:p>
    <w:p w14:paraId="5E6D503F" w14:textId="77777777" w:rsidR="00F84622" w:rsidRPr="00732C18" w:rsidRDefault="00F84622" w:rsidP="00F84622">
      <w:pPr>
        <w:pStyle w:val="NoSpacing"/>
        <w:rPr>
          <w:rFonts w:ascii="Verdana" w:eastAsia="Times New Roman" w:hAnsi="Verdana" w:cs="Microsoft Sans Serif"/>
          <w:color w:val="auto"/>
          <w:szCs w:val="24"/>
        </w:rPr>
      </w:pPr>
    </w:p>
    <w:p w14:paraId="7379F5A2" w14:textId="77777777" w:rsidR="00732C18" w:rsidRPr="00F84622" w:rsidRDefault="00732C18" w:rsidP="00F84622">
      <w:pPr>
        <w:pStyle w:val="NoSpacing"/>
        <w:rPr>
          <w:rFonts w:ascii="Verdana" w:eastAsia="Times New Roman" w:hAnsi="Verdana" w:cs="Microsoft Sans Serif"/>
          <w:b/>
          <w:color w:val="auto"/>
          <w:szCs w:val="24"/>
        </w:rPr>
      </w:pPr>
      <w:r w:rsidRPr="00F84622">
        <w:rPr>
          <w:rFonts w:ascii="Verdana" w:eastAsia="Times New Roman" w:hAnsi="Verdana" w:cs="Microsoft Sans Serif"/>
          <w:b/>
          <w:color w:val="auto"/>
          <w:szCs w:val="24"/>
        </w:rPr>
        <w:t xml:space="preserve">Step 2. </w:t>
      </w:r>
    </w:p>
    <w:p w14:paraId="6CB9D9C3" w14:textId="22826E63" w:rsidR="004A7C8D" w:rsidRDefault="00811F8A" w:rsidP="00F84622">
      <w:pPr>
        <w:pStyle w:val="NoSpacing"/>
        <w:rPr>
          <w:rFonts w:ascii="Verdana" w:eastAsia="Times New Roman" w:hAnsi="Verdana" w:cs="Microsoft Sans Serif"/>
          <w:color w:val="auto"/>
          <w:szCs w:val="24"/>
        </w:rPr>
      </w:pPr>
      <w:r w:rsidRPr="00811F8A">
        <w:rPr>
          <w:rFonts w:ascii="Verdana" w:eastAsia="Times New Roman" w:hAnsi="Verdana" w:cs="Microsoft Sans Serif"/>
          <w:color w:val="auto"/>
          <w:szCs w:val="24"/>
        </w:rPr>
        <w:t>Write your Affiliate ID# and share links down somewhere for easy access. Share your link and your experience with others. When your referrals use your link to view our website our system assigns them as your referral. Any “</w:t>
      </w:r>
      <w:r w:rsidRPr="00811F8A">
        <w:rPr>
          <w:rFonts w:ascii="Verdana" w:eastAsia="Times New Roman" w:hAnsi="Verdana" w:cs="Microsoft Sans Serif"/>
          <w:b/>
          <w:bCs/>
          <w:color w:val="auto"/>
          <w:szCs w:val="24"/>
        </w:rPr>
        <w:t>Monthly Access</w:t>
      </w:r>
      <w:r w:rsidRPr="00811F8A">
        <w:rPr>
          <w:rFonts w:ascii="Verdana" w:eastAsia="Times New Roman" w:hAnsi="Verdana" w:cs="Microsoft Sans Serif"/>
          <w:color w:val="auto"/>
          <w:szCs w:val="24"/>
        </w:rPr>
        <w:t>” orders placed by them will earn you a bonus as described below (</w:t>
      </w:r>
      <w:r w:rsidRPr="00811F8A">
        <w:rPr>
          <w:rFonts w:ascii="Verdana" w:eastAsia="Times New Roman" w:hAnsi="Verdana" w:cs="Microsoft Sans Serif"/>
          <w:b/>
          <w:bCs/>
          <w:color w:val="auto"/>
          <w:szCs w:val="24"/>
        </w:rPr>
        <w:t>Exceptions are also described below</w:t>
      </w:r>
      <w:r w:rsidRPr="00811F8A">
        <w:rPr>
          <w:rFonts w:ascii="Verdana" w:eastAsia="Times New Roman" w:hAnsi="Verdana" w:cs="Microsoft Sans Serif"/>
          <w:color w:val="auto"/>
          <w:szCs w:val="24"/>
        </w:rPr>
        <w:t>).</w:t>
      </w:r>
    </w:p>
    <w:p w14:paraId="4C885C0E" w14:textId="30E40653" w:rsidR="00F84622" w:rsidRPr="004A7C8D" w:rsidRDefault="004A7C8D" w:rsidP="00F84622">
      <w:pPr>
        <w:pStyle w:val="NoSpacing"/>
        <w:rPr>
          <w:rFonts w:ascii="Verdana" w:hAnsi="Verdana"/>
          <w:szCs w:val="24"/>
        </w:rPr>
      </w:pPr>
      <w:r w:rsidRPr="00843144">
        <w:rPr>
          <w:rFonts w:ascii="Verdana" w:hAnsi="Verdana"/>
          <w:szCs w:val="24"/>
        </w:rPr>
        <w:t>-------------------------------------------</w:t>
      </w:r>
    </w:p>
    <w:p w14:paraId="7CCF34F9" w14:textId="77777777" w:rsidR="00732C18" w:rsidRDefault="00732C18" w:rsidP="00F84622">
      <w:pPr>
        <w:pStyle w:val="NoSpacing"/>
        <w:rPr>
          <w:rFonts w:ascii="Verdana" w:eastAsia="Times New Roman" w:hAnsi="Verdana" w:cs="Microsoft Sans Serif"/>
          <w:b/>
          <w:color w:val="auto"/>
          <w:szCs w:val="24"/>
        </w:rPr>
      </w:pPr>
      <w:r w:rsidRPr="00F84622">
        <w:rPr>
          <w:rFonts w:ascii="Verdana" w:eastAsia="Times New Roman" w:hAnsi="Verdana" w:cs="Microsoft Sans Serif"/>
          <w:b/>
          <w:color w:val="auto"/>
          <w:szCs w:val="24"/>
        </w:rPr>
        <w:t>The Referral Bonus:</w:t>
      </w:r>
    </w:p>
    <w:p w14:paraId="3B2A96DC" w14:textId="77777777" w:rsidR="0089077E" w:rsidRPr="00F84622" w:rsidRDefault="0089077E" w:rsidP="00F84622">
      <w:pPr>
        <w:pStyle w:val="NoSpacing"/>
        <w:rPr>
          <w:rFonts w:ascii="Verdana" w:eastAsia="Times New Roman" w:hAnsi="Verdana" w:cs="Microsoft Sans Serif"/>
          <w:b/>
          <w:color w:val="auto"/>
          <w:szCs w:val="24"/>
        </w:rPr>
      </w:pPr>
    </w:p>
    <w:p w14:paraId="1BD20B0F" w14:textId="77777777" w:rsidR="003A203D" w:rsidRDefault="003A203D" w:rsidP="003A203D">
      <w:pPr>
        <w:pStyle w:val="NoSpacing"/>
        <w:rPr>
          <w:rFonts w:ascii="Verdana" w:eastAsia="Times New Roman" w:hAnsi="Verdana" w:cs="Microsoft Sans Serif"/>
          <w:color w:val="auto"/>
          <w:szCs w:val="24"/>
        </w:rPr>
      </w:pPr>
      <w:r w:rsidRPr="003A203D">
        <w:rPr>
          <w:rFonts w:ascii="Verdana" w:eastAsia="Times New Roman" w:hAnsi="Verdana" w:cs="Microsoft Sans Serif"/>
          <w:color w:val="auto"/>
          <w:szCs w:val="24"/>
        </w:rPr>
        <w:t>Share your Max TV referral link. When someone subscribes to our 1-month access using your link you will receive a bonus based on the chart below. These referrals are considered "</w:t>
      </w:r>
      <w:r w:rsidRPr="003A203D">
        <w:rPr>
          <w:rFonts w:ascii="Verdana" w:eastAsia="Times New Roman" w:hAnsi="Verdana" w:cs="Microsoft Sans Serif"/>
          <w:b/>
          <w:bCs/>
          <w:color w:val="auto"/>
          <w:szCs w:val="24"/>
        </w:rPr>
        <w:t>Personal Referrals/(PR)</w:t>
      </w:r>
      <w:r w:rsidRPr="003A203D">
        <w:rPr>
          <w:rFonts w:ascii="Verdana" w:eastAsia="Times New Roman" w:hAnsi="Verdana" w:cs="Microsoft Sans Serif"/>
          <w:color w:val="auto"/>
          <w:szCs w:val="24"/>
        </w:rPr>
        <w:t>".</w:t>
      </w:r>
    </w:p>
    <w:p w14:paraId="4A8A5284" w14:textId="77777777" w:rsidR="003A203D" w:rsidRPr="003A203D" w:rsidRDefault="003A203D" w:rsidP="003A203D">
      <w:pPr>
        <w:pStyle w:val="NoSpacing"/>
        <w:rPr>
          <w:rFonts w:ascii="Verdana" w:eastAsia="Times New Roman" w:hAnsi="Verdana" w:cs="Microsoft Sans Serif"/>
          <w:color w:val="auto"/>
          <w:szCs w:val="24"/>
        </w:rPr>
      </w:pPr>
    </w:p>
    <w:p w14:paraId="63FEF24C" w14:textId="77777777" w:rsidR="003A203D" w:rsidRPr="003A203D" w:rsidRDefault="003A203D" w:rsidP="003A203D">
      <w:pPr>
        <w:pStyle w:val="NoSpacing"/>
        <w:rPr>
          <w:rFonts w:ascii="Verdana" w:eastAsia="Times New Roman" w:hAnsi="Verdana" w:cs="Microsoft Sans Serif"/>
          <w:color w:val="auto"/>
          <w:szCs w:val="24"/>
        </w:rPr>
      </w:pPr>
      <w:r w:rsidRPr="003A203D">
        <w:rPr>
          <w:rFonts w:ascii="Verdana" w:eastAsia="Times New Roman" w:hAnsi="Verdana" w:cs="Microsoft Sans Serif"/>
          <w:color w:val="auto"/>
          <w:szCs w:val="24"/>
        </w:rPr>
        <w:t>Should someone you referred also refer someone that subscribes to our 1-month service then you get an additional bonus based on the chart below. These referrals are "</w:t>
      </w:r>
      <w:r w:rsidRPr="003A203D">
        <w:rPr>
          <w:rFonts w:ascii="Verdana" w:eastAsia="Times New Roman" w:hAnsi="Verdana" w:cs="Microsoft Sans Serif"/>
          <w:b/>
          <w:bCs/>
          <w:color w:val="auto"/>
          <w:szCs w:val="24"/>
        </w:rPr>
        <w:t>Sub Referrals/(SR)</w:t>
      </w:r>
      <w:r w:rsidRPr="003A203D">
        <w:rPr>
          <w:rFonts w:ascii="Verdana" w:eastAsia="Times New Roman" w:hAnsi="Verdana" w:cs="Microsoft Sans Serif"/>
          <w:color w:val="auto"/>
          <w:szCs w:val="24"/>
        </w:rPr>
        <w:t>".</w:t>
      </w:r>
    </w:p>
    <w:p w14:paraId="3A6431E1" w14:textId="77777777" w:rsidR="004A7C8D" w:rsidRDefault="004A7C8D" w:rsidP="00F84622">
      <w:pPr>
        <w:pStyle w:val="NoSpacing"/>
        <w:rPr>
          <w:rFonts w:ascii="Verdana" w:eastAsia="Times New Roman" w:hAnsi="Verdana" w:cs="Microsoft Sans Serif"/>
          <w:color w:val="auto"/>
          <w:szCs w:val="24"/>
        </w:rPr>
      </w:pPr>
    </w:p>
    <w:p w14:paraId="72973896" w14:textId="77777777" w:rsidR="004A7C8D" w:rsidRDefault="004A7C8D" w:rsidP="004A7C8D">
      <w:pPr>
        <w:pStyle w:val="NoSpacing"/>
        <w:rPr>
          <w:rFonts w:ascii="Verdana" w:eastAsia="Times New Roman" w:hAnsi="Verdana" w:cs="Microsoft Sans Serif"/>
          <w:b/>
          <w:color w:val="auto"/>
          <w:szCs w:val="24"/>
        </w:rPr>
      </w:pPr>
      <w:r w:rsidRPr="00EE533C">
        <w:rPr>
          <w:rFonts w:ascii="Verdana" w:eastAsia="Times New Roman" w:hAnsi="Verdana" w:cs="Microsoft Sans Serif"/>
          <w:b/>
          <w:color w:val="auto"/>
          <w:szCs w:val="24"/>
        </w:rPr>
        <w:t>The Renewal Bonus:</w:t>
      </w:r>
    </w:p>
    <w:p w14:paraId="139BDBB4" w14:textId="77777777" w:rsidR="0089077E" w:rsidRPr="00EE533C" w:rsidRDefault="0089077E" w:rsidP="004A7C8D">
      <w:pPr>
        <w:pStyle w:val="NoSpacing"/>
        <w:rPr>
          <w:rFonts w:ascii="Verdana" w:eastAsia="Times New Roman" w:hAnsi="Verdana" w:cs="Microsoft Sans Serif"/>
          <w:b/>
          <w:color w:val="auto"/>
          <w:szCs w:val="24"/>
        </w:rPr>
      </w:pPr>
    </w:p>
    <w:p w14:paraId="29ABCB22" w14:textId="77777777" w:rsidR="0089077E" w:rsidRPr="0089077E" w:rsidRDefault="0089077E" w:rsidP="0089077E">
      <w:pPr>
        <w:pStyle w:val="NoSpacing"/>
        <w:rPr>
          <w:rFonts w:ascii="Verdana" w:eastAsia="Times New Roman" w:hAnsi="Verdana" w:cs="Microsoft Sans Serif"/>
          <w:color w:val="auto"/>
          <w:szCs w:val="24"/>
        </w:rPr>
      </w:pPr>
      <w:r w:rsidRPr="0089077E">
        <w:rPr>
          <w:rFonts w:ascii="Verdana" w:eastAsia="Times New Roman" w:hAnsi="Verdana" w:cs="Microsoft Sans Serif"/>
          <w:color w:val="auto"/>
          <w:szCs w:val="24"/>
        </w:rPr>
        <w:t xml:space="preserve">Each month that your </w:t>
      </w:r>
      <w:r w:rsidRPr="0089077E">
        <w:rPr>
          <w:rFonts w:ascii="Verdana" w:eastAsia="Times New Roman" w:hAnsi="Verdana" w:cs="Microsoft Sans Serif"/>
          <w:b/>
          <w:bCs/>
          <w:color w:val="auto"/>
          <w:szCs w:val="24"/>
        </w:rPr>
        <w:t>“PR”</w:t>
      </w:r>
      <w:r w:rsidRPr="0089077E">
        <w:rPr>
          <w:rFonts w:ascii="Verdana" w:eastAsia="Times New Roman" w:hAnsi="Verdana" w:cs="Microsoft Sans Serif"/>
          <w:color w:val="auto"/>
          <w:szCs w:val="24"/>
        </w:rPr>
        <w:t xml:space="preserve"> renews their subscription you will receive a "</w:t>
      </w:r>
      <w:r w:rsidRPr="0089077E">
        <w:rPr>
          <w:rFonts w:ascii="Verdana" w:eastAsia="Times New Roman" w:hAnsi="Verdana" w:cs="Microsoft Sans Serif"/>
          <w:b/>
          <w:bCs/>
          <w:color w:val="auto"/>
          <w:szCs w:val="24"/>
        </w:rPr>
        <w:t>Renewal</w:t>
      </w:r>
      <w:r w:rsidRPr="0089077E">
        <w:rPr>
          <w:rFonts w:ascii="Verdana" w:eastAsia="Times New Roman" w:hAnsi="Verdana" w:cs="Microsoft Sans Serif"/>
          <w:color w:val="auto"/>
          <w:szCs w:val="24"/>
        </w:rPr>
        <w:t>" bonus based on the chart below.</w:t>
      </w:r>
    </w:p>
    <w:p w14:paraId="3E9C9761" w14:textId="77777777" w:rsidR="0089077E" w:rsidRPr="0089077E" w:rsidRDefault="0089077E" w:rsidP="0089077E">
      <w:pPr>
        <w:pStyle w:val="NoSpacing"/>
        <w:numPr>
          <w:ilvl w:val="0"/>
          <w:numId w:val="11"/>
        </w:numPr>
        <w:rPr>
          <w:rFonts w:ascii="Verdana" w:eastAsia="Times New Roman" w:hAnsi="Verdana" w:cs="Microsoft Sans Serif"/>
          <w:color w:val="auto"/>
          <w:szCs w:val="24"/>
        </w:rPr>
      </w:pPr>
      <w:r w:rsidRPr="0089077E">
        <w:rPr>
          <w:rFonts w:ascii="Verdana" w:eastAsia="Times New Roman" w:hAnsi="Verdana" w:cs="Microsoft Sans Serif"/>
          <w:b/>
          <w:bCs/>
          <w:color w:val="auto"/>
          <w:szCs w:val="24"/>
        </w:rPr>
        <w:t xml:space="preserve">Exception 1: "Trial" </w:t>
      </w:r>
      <w:r w:rsidRPr="0089077E">
        <w:rPr>
          <w:rFonts w:ascii="Verdana" w:eastAsia="Times New Roman" w:hAnsi="Verdana" w:cs="Microsoft Sans Serif"/>
          <w:color w:val="auto"/>
          <w:szCs w:val="24"/>
        </w:rPr>
        <w:t>and</w:t>
      </w:r>
      <w:r w:rsidRPr="0089077E">
        <w:rPr>
          <w:rFonts w:ascii="Verdana" w:eastAsia="Times New Roman" w:hAnsi="Verdana" w:cs="Microsoft Sans Serif"/>
          <w:b/>
          <w:bCs/>
          <w:color w:val="auto"/>
          <w:szCs w:val="24"/>
        </w:rPr>
        <w:t xml:space="preserve"> "Promotional" </w:t>
      </w:r>
      <w:r w:rsidRPr="0089077E">
        <w:rPr>
          <w:rFonts w:ascii="Verdana" w:eastAsia="Times New Roman" w:hAnsi="Verdana" w:cs="Microsoft Sans Serif"/>
          <w:color w:val="auto"/>
          <w:szCs w:val="24"/>
        </w:rPr>
        <w:t>orders are excluded from earning any bonuses. Once your referral upgrades from a trial or renews their access from a promotional offer, then they will be considered a "</w:t>
      </w:r>
      <w:r w:rsidRPr="0089077E">
        <w:rPr>
          <w:rFonts w:ascii="Verdana" w:eastAsia="Times New Roman" w:hAnsi="Verdana" w:cs="Microsoft Sans Serif"/>
          <w:b/>
          <w:bCs/>
          <w:color w:val="auto"/>
          <w:szCs w:val="24"/>
        </w:rPr>
        <w:t>PR</w:t>
      </w:r>
      <w:r w:rsidRPr="0089077E">
        <w:rPr>
          <w:rFonts w:ascii="Verdana" w:eastAsia="Times New Roman" w:hAnsi="Verdana" w:cs="Microsoft Sans Serif"/>
          <w:color w:val="auto"/>
          <w:szCs w:val="24"/>
        </w:rPr>
        <w:t>" and will earn you the "</w:t>
      </w:r>
      <w:r w:rsidRPr="0089077E">
        <w:rPr>
          <w:rFonts w:ascii="Verdana" w:eastAsia="Times New Roman" w:hAnsi="Verdana" w:cs="Microsoft Sans Serif"/>
          <w:b/>
          <w:bCs/>
          <w:color w:val="auto"/>
          <w:szCs w:val="24"/>
        </w:rPr>
        <w:t>Referral</w:t>
      </w:r>
      <w:r w:rsidRPr="0089077E">
        <w:rPr>
          <w:rFonts w:ascii="Verdana" w:eastAsia="Times New Roman" w:hAnsi="Verdana" w:cs="Microsoft Sans Serif"/>
          <w:color w:val="auto"/>
          <w:szCs w:val="24"/>
        </w:rPr>
        <w:t>" bonus at that time.</w:t>
      </w:r>
    </w:p>
    <w:p w14:paraId="18683307" w14:textId="77777777" w:rsidR="0089077E" w:rsidRPr="0089077E" w:rsidRDefault="0089077E" w:rsidP="0089077E">
      <w:pPr>
        <w:pStyle w:val="NoSpacing"/>
        <w:numPr>
          <w:ilvl w:val="0"/>
          <w:numId w:val="11"/>
        </w:numPr>
        <w:rPr>
          <w:rFonts w:ascii="Verdana" w:eastAsia="Times New Roman" w:hAnsi="Verdana" w:cs="Microsoft Sans Serif"/>
          <w:color w:val="auto"/>
          <w:szCs w:val="24"/>
        </w:rPr>
      </w:pPr>
      <w:r w:rsidRPr="0089077E">
        <w:rPr>
          <w:rFonts w:ascii="Verdana" w:eastAsia="Times New Roman" w:hAnsi="Verdana" w:cs="Microsoft Sans Serif"/>
          <w:b/>
          <w:bCs/>
          <w:color w:val="auto"/>
          <w:szCs w:val="24"/>
        </w:rPr>
        <w:t>Exception 2</w:t>
      </w:r>
      <w:r w:rsidRPr="0089077E">
        <w:rPr>
          <w:rFonts w:ascii="Verdana" w:eastAsia="Times New Roman" w:hAnsi="Verdana" w:cs="Microsoft Sans Serif"/>
          <w:color w:val="auto"/>
          <w:szCs w:val="24"/>
        </w:rPr>
        <w:t xml:space="preserve">: To receive Any bonuses. you </w:t>
      </w:r>
      <w:r w:rsidRPr="0089077E">
        <w:rPr>
          <w:rFonts w:ascii="Verdana" w:eastAsia="Times New Roman" w:hAnsi="Verdana" w:cs="Microsoft Sans Serif"/>
          <w:b/>
          <w:bCs/>
          <w:color w:val="auto"/>
          <w:szCs w:val="24"/>
        </w:rPr>
        <w:t>MUST</w:t>
      </w:r>
      <w:r w:rsidRPr="0089077E">
        <w:rPr>
          <w:rFonts w:ascii="Verdana" w:eastAsia="Times New Roman" w:hAnsi="Verdana" w:cs="Microsoft Sans Serif"/>
          <w:color w:val="auto"/>
          <w:szCs w:val="24"/>
        </w:rPr>
        <w:t xml:space="preserve"> have an account that is currently active or has been active within the past 30 days prior to when the bonus would be paid</w:t>
      </w:r>
    </w:p>
    <w:p w14:paraId="3F6246A0" w14:textId="77777777" w:rsidR="004A7C8D" w:rsidRDefault="004A7C8D" w:rsidP="00F84622">
      <w:pPr>
        <w:pStyle w:val="NoSpacing"/>
        <w:rPr>
          <w:rFonts w:ascii="Verdana" w:eastAsia="Times New Roman" w:hAnsi="Verdana" w:cs="Microsoft Sans Serif"/>
          <w:b/>
          <w:bCs/>
          <w:color w:val="auto"/>
          <w:szCs w:val="24"/>
        </w:rPr>
      </w:pPr>
    </w:p>
    <w:p w14:paraId="459C354A" w14:textId="1C702703" w:rsidR="00EE533C" w:rsidRPr="004D7E7B" w:rsidRDefault="004A7C8D" w:rsidP="00F84622">
      <w:pPr>
        <w:pStyle w:val="NoSpacing"/>
        <w:rPr>
          <w:rFonts w:ascii="Verdana" w:hAnsi="Verdana"/>
          <w:szCs w:val="24"/>
        </w:rPr>
      </w:pPr>
      <w:r w:rsidRPr="00843144">
        <w:rPr>
          <w:rFonts w:ascii="Verdana" w:hAnsi="Verdana"/>
          <w:szCs w:val="24"/>
        </w:rPr>
        <w:t>-------------------------------------------</w:t>
      </w:r>
    </w:p>
    <w:p w14:paraId="340C5C1C" w14:textId="77777777" w:rsidR="00732C18" w:rsidRDefault="00732C18" w:rsidP="00F84622">
      <w:pPr>
        <w:pStyle w:val="NoSpacing"/>
        <w:rPr>
          <w:rFonts w:ascii="Verdana" w:eastAsia="Times New Roman" w:hAnsi="Verdana" w:cs="Microsoft Sans Serif"/>
          <w:b/>
          <w:color w:val="auto"/>
          <w:kern w:val="36"/>
          <w:szCs w:val="24"/>
        </w:rPr>
      </w:pPr>
      <w:r w:rsidRPr="00EE533C">
        <w:rPr>
          <w:rFonts w:ascii="Verdana" w:eastAsia="Times New Roman" w:hAnsi="Verdana" w:cs="Microsoft Sans Serif"/>
          <w:b/>
          <w:color w:val="auto"/>
          <w:kern w:val="36"/>
          <w:szCs w:val="24"/>
        </w:rPr>
        <w:t>Payment:</w:t>
      </w:r>
    </w:p>
    <w:p w14:paraId="64220C94" w14:textId="77777777" w:rsidR="00DB6453" w:rsidRPr="00EE533C" w:rsidRDefault="00DB6453" w:rsidP="00F84622">
      <w:pPr>
        <w:pStyle w:val="NoSpacing"/>
        <w:rPr>
          <w:rFonts w:ascii="Verdana" w:eastAsia="Times New Roman" w:hAnsi="Verdana" w:cs="Microsoft Sans Serif"/>
          <w:b/>
          <w:color w:val="auto"/>
          <w:kern w:val="36"/>
          <w:szCs w:val="24"/>
        </w:rPr>
      </w:pPr>
    </w:p>
    <w:p w14:paraId="09A01A3B" w14:textId="07008F40" w:rsidR="00B2674F" w:rsidRPr="00B2674F" w:rsidRDefault="00B2674F" w:rsidP="00B2674F">
      <w:pPr>
        <w:pStyle w:val="ListParagraph"/>
        <w:numPr>
          <w:ilvl w:val="0"/>
          <w:numId w:val="12"/>
        </w:numPr>
        <w:spacing w:after="0" w:line="240" w:lineRule="auto"/>
        <w:rPr>
          <w:rFonts w:ascii="Times New Roman" w:eastAsia="Times New Roman" w:hAnsi="Times New Roman" w:cs="Times New Roman"/>
          <w:color w:val="auto"/>
          <w:szCs w:val="24"/>
        </w:rPr>
      </w:pPr>
      <w:r w:rsidRPr="00B2674F">
        <w:rPr>
          <w:rFonts w:ascii="Times New Roman" w:eastAsia="Times New Roman" w:hAnsi="Times New Roman" w:cs="Times New Roman"/>
          <w:color w:val="auto"/>
          <w:szCs w:val="24"/>
        </w:rPr>
        <w:t>All bonuses will be paid out once per month on or before the 5</w:t>
      </w:r>
      <w:r w:rsidRPr="00B2674F">
        <w:rPr>
          <w:rFonts w:ascii="Times New Roman" w:eastAsia="Times New Roman" w:hAnsi="Times New Roman" w:cs="Times New Roman"/>
          <w:color w:val="auto"/>
          <w:szCs w:val="24"/>
          <w:vertAlign w:val="superscript"/>
        </w:rPr>
        <w:t>th</w:t>
      </w:r>
      <w:r w:rsidRPr="00B2674F">
        <w:rPr>
          <w:rFonts w:ascii="Times New Roman" w:eastAsia="Times New Roman" w:hAnsi="Times New Roman" w:cs="Times New Roman"/>
          <w:color w:val="auto"/>
          <w:szCs w:val="24"/>
        </w:rPr>
        <w:t xml:space="preserve"> of the following month the bonus was earned.</w:t>
      </w:r>
    </w:p>
    <w:p w14:paraId="5E1AF74A" w14:textId="131C685A" w:rsidR="00B2674F" w:rsidRPr="00B2674F" w:rsidRDefault="00B2674F" w:rsidP="00B2674F">
      <w:pPr>
        <w:pStyle w:val="ListParagraph"/>
        <w:numPr>
          <w:ilvl w:val="0"/>
          <w:numId w:val="12"/>
        </w:numPr>
        <w:spacing w:after="0" w:line="240" w:lineRule="auto"/>
        <w:rPr>
          <w:rFonts w:ascii="Times New Roman" w:eastAsia="Times New Roman" w:hAnsi="Times New Roman" w:cs="Times New Roman"/>
          <w:color w:val="auto"/>
          <w:szCs w:val="24"/>
        </w:rPr>
      </w:pPr>
      <w:r w:rsidRPr="00B2674F">
        <w:rPr>
          <w:rFonts w:ascii="Times New Roman" w:eastAsia="Times New Roman" w:hAnsi="Times New Roman" w:cs="Times New Roman"/>
          <w:color w:val="auto"/>
          <w:szCs w:val="24"/>
        </w:rPr>
        <w:t>Each month will start on the 26</w:t>
      </w:r>
      <w:r w:rsidRPr="00B2674F">
        <w:rPr>
          <w:rFonts w:ascii="Times New Roman" w:eastAsia="Times New Roman" w:hAnsi="Times New Roman" w:cs="Times New Roman"/>
          <w:color w:val="auto"/>
          <w:szCs w:val="24"/>
          <w:vertAlign w:val="superscript"/>
        </w:rPr>
        <w:t>th</w:t>
      </w:r>
      <w:r w:rsidRPr="00B2674F">
        <w:rPr>
          <w:rFonts w:ascii="Times New Roman" w:eastAsia="Times New Roman" w:hAnsi="Times New Roman" w:cs="Times New Roman"/>
          <w:color w:val="auto"/>
          <w:szCs w:val="24"/>
        </w:rPr>
        <w:t xml:space="preserve"> and end on 25</w:t>
      </w:r>
      <w:r w:rsidRPr="00B2674F">
        <w:rPr>
          <w:rFonts w:ascii="Times New Roman" w:eastAsia="Times New Roman" w:hAnsi="Times New Roman" w:cs="Times New Roman"/>
          <w:color w:val="auto"/>
          <w:szCs w:val="24"/>
          <w:vertAlign w:val="superscript"/>
        </w:rPr>
        <w:t>th</w:t>
      </w:r>
      <w:r w:rsidRPr="00B2674F">
        <w:rPr>
          <w:rFonts w:ascii="Times New Roman" w:eastAsia="Times New Roman" w:hAnsi="Times New Roman" w:cs="Times New Roman"/>
          <w:color w:val="auto"/>
          <w:szCs w:val="24"/>
        </w:rPr>
        <w:t>. For example, January 26th - February 25th would be a month and any bonuses earned during that time will be settled on or before the 5th of March.</w:t>
      </w:r>
    </w:p>
    <w:p w14:paraId="4B8DB204" w14:textId="13B4E57B" w:rsidR="00B2674F" w:rsidRPr="00B2674F" w:rsidRDefault="00B2674F" w:rsidP="00B2674F">
      <w:pPr>
        <w:pStyle w:val="ListParagraph"/>
        <w:numPr>
          <w:ilvl w:val="0"/>
          <w:numId w:val="12"/>
        </w:numPr>
        <w:spacing w:after="0" w:line="240" w:lineRule="auto"/>
        <w:rPr>
          <w:rFonts w:ascii="Times New Roman" w:eastAsia="Times New Roman" w:hAnsi="Times New Roman" w:cs="Times New Roman"/>
          <w:color w:val="auto"/>
          <w:szCs w:val="24"/>
        </w:rPr>
      </w:pPr>
      <w:r w:rsidRPr="00B2674F">
        <w:rPr>
          <w:rFonts w:ascii="Times New Roman" w:eastAsia="Times New Roman" w:hAnsi="Times New Roman" w:cs="Times New Roman"/>
          <w:color w:val="auto"/>
          <w:szCs w:val="24"/>
        </w:rPr>
        <w:lastRenderedPageBreak/>
        <w:t>Bonuses will be paid through a refund of your most recent order, PayPal (preferred), Cash App or Money Order (Any fees associated with sending payment will be deducted from your bonus pay).</w:t>
      </w:r>
    </w:p>
    <w:p w14:paraId="6761411D" w14:textId="3F023BE7" w:rsidR="005B4A68" w:rsidRDefault="00B2674F" w:rsidP="00B2674F">
      <w:pPr>
        <w:pStyle w:val="NoSpacing"/>
        <w:numPr>
          <w:ilvl w:val="0"/>
          <w:numId w:val="12"/>
        </w:numPr>
        <w:rPr>
          <w:rFonts w:ascii="Verdana" w:eastAsia="Times New Roman" w:hAnsi="Verdana" w:cs="Microsoft Sans Serif"/>
          <w:b/>
          <w:bCs/>
          <w:color w:val="auto"/>
          <w:szCs w:val="24"/>
        </w:rPr>
      </w:pPr>
      <w:r w:rsidRPr="00B2674F">
        <w:rPr>
          <w:rFonts w:ascii="Times New Roman" w:eastAsia="Times New Roman" w:hAnsi="Times New Roman" w:cs="Times New Roman"/>
          <w:color w:val="auto"/>
          <w:szCs w:val="24"/>
        </w:rPr>
        <w:t>Referrals/Renewals that are terminated for any reason within the first 3 days of activation/renewal will not earn a bonus.</w:t>
      </w:r>
    </w:p>
    <w:p w14:paraId="677C7740" w14:textId="77777777" w:rsidR="00DB0B63" w:rsidRDefault="00DB0B63" w:rsidP="00DB0B63">
      <w:pPr>
        <w:pStyle w:val="NoSpacing"/>
      </w:pPr>
      <w:r>
        <w:t>------------------------------------------- </w:t>
      </w:r>
    </w:p>
    <w:p w14:paraId="253960EE" w14:textId="6A4D51F2" w:rsidR="006A5410" w:rsidRPr="00B76B1A" w:rsidRDefault="007E6161" w:rsidP="00F84622">
      <w:pPr>
        <w:pStyle w:val="NoSpacing"/>
        <w:rPr>
          <w:rFonts w:ascii="Verdana" w:eastAsia="Times New Roman" w:hAnsi="Verdana" w:cs="Microsoft Sans Serif"/>
          <w:b/>
          <w:color w:val="auto"/>
          <w:kern w:val="36"/>
          <w:sz w:val="36"/>
          <w:szCs w:val="36"/>
        </w:rPr>
      </w:pPr>
      <w:r w:rsidRPr="00B76B1A">
        <w:rPr>
          <w:rFonts w:ascii="Verdana" w:eastAsia="Times New Roman" w:hAnsi="Verdana" w:cs="Microsoft Sans Serif"/>
          <w:b/>
          <w:color w:val="auto"/>
          <w:kern w:val="36"/>
          <w:sz w:val="36"/>
          <w:szCs w:val="36"/>
        </w:rPr>
        <w:t xml:space="preserve">The </w:t>
      </w:r>
      <w:r w:rsidR="00F81320" w:rsidRPr="00B76B1A">
        <w:rPr>
          <w:rFonts w:ascii="Verdana" w:eastAsia="Times New Roman" w:hAnsi="Verdana" w:cs="Microsoft Sans Serif"/>
          <w:b/>
          <w:color w:val="auto"/>
          <w:kern w:val="36"/>
          <w:sz w:val="36"/>
          <w:szCs w:val="36"/>
        </w:rPr>
        <w:t>Pay Plan</w:t>
      </w:r>
    </w:p>
    <w:p w14:paraId="44127A48" w14:textId="77777777" w:rsidR="00F81320" w:rsidRDefault="00F81320" w:rsidP="00F84622">
      <w:pPr>
        <w:pStyle w:val="NoSpacing"/>
        <w:rPr>
          <w:rFonts w:ascii="Verdana" w:eastAsia="Times New Roman" w:hAnsi="Verdana" w:cs="Microsoft Sans Serif"/>
          <w:bCs/>
          <w:color w:val="auto"/>
          <w:kern w:val="36"/>
          <w:szCs w:val="24"/>
        </w:rPr>
      </w:pPr>
    </w:p>
    <w:p w14:paraId="2405D563" w14:textId="0E2C1BD2" w:rsidR="008C739C" w:rsidRDefault="005507B5" w:rsidP="00412AD4">
      <w:pPr>
        <w:pStyle w:val="NoSpacing"/>
        <w:ind w:left="720"/>
        <w:rPr>
          <w:rFonts w:ascii="Verdana" w:eastAsia="Times New Roman" w:hAnsi="Verdana" w:cs="Microsoft Sans Serif"/>
          <w:bCs/>
          <w:color w:val="auto"/>
          <w:kern w:val="36"/>
          <w:szCs w:val="24"/>
        </w:rPr>
      </w:pPr>
      <w:r w:rsidRPr="00D36B17">
        <w:rPr>
          <w:rFonts w:ascii="Verdana" w:eastAsia="Times New Roman" w:hAnsi="Verdana" w:cs="Microsoft Sans Serif"/>
          <w:bCs/>
          <w:color w:val="auto"/>
          <w:kern w:val="36"/>
          <w:szCs w:val="24"/>
        </w:rPr>
        <w:t xml:space="preserve">There are </w:t>
      </w:r>
      <w:r w:rsidR="0090621B">
        <w:rPr>
          <w:rFonts w:ascii="Verdana" w:eastAsia="Times New Roman" w:hAnsi="Verdana" w:cs="Microsoft Sans Serif"/>
          <w:bCs/>
          <w:color w:val="auto"/>
          <w:kern w:val="36"/>
          <w:szCs w:val="24"/>
        </w:rPr>
        <w:t>3</w:t>
      </w:r>
      <w:r w:rsidRPr="00D36B17">
        <w:rPr>
          <w:rFonts w:ascii="Verdana" w:eastAsia="Times New Roman" w:hAnsi="Verdana" w:cs="Microsoft Sans Serif"/>
          <w:bCs/>
          <w:color w:val="auto"/>
          <w:kern w:val="36"/>
          <w:szCs w:val="24"/>
        </w:rPr>
        <w:t xml:space="preserve"> types of </w:t>
      </w:r>
      <w:r w:rsidR="0090621B">
        <w:rPr>
          <w:rFonts w:ascii="Verdana" w:eastAsia="Times New Roman" w:hAnsi="Verdana" w:cs="Microsoft Sans Serif"/>
          <w:bCs/>
          <w:color w:val="auto"/>
          <w:kern w:val="36"/>
          <w:szCs w:val="24"/>
        </w:rPr>
        <w:t>Referrals</w:t>
      </w:r>
    </w:p>
    <w:p w14:paraId="66DB1380" w14:textId="77777777" w:rsidR="000F4BD2" w:rsidRDefault="000F4BD2" w:rsidP="00412AD4">
      <w:pPr>
        <w:pStyle w:val="NoSpacing"/>
        <w:ind w:left="720"/>
        <w:rPr>
          <w:rFonts w:ascii="Verdana" w:eastAsia="Times New Roman" w:hAnsi="Verdana" w:cs="Microsoft Sans Serif"/>
          <w:bCs/>
          <w:color w:val="auto"/>
          <w:kern w:val="36"/>
          <w:szCs w:val="24"/>
        </w:rPr>
      </w:pPr>
    </w:p>
    <w:p w14:paraId="649BB6E3" w14:textId="6B495688" w:rsidR="006A5410" w:rsidRDefault="00A54F3A" w:rsidP="005E71F4">
      <w:pPr>
        <w:pStyle w:val="NoSpacing"/>
        <w:numPr>
          <w:ilvl w:val="0"/>
          <w:numId w:val="14"/>
        </w:numPr>
        <w:rPr>
          <w:rFonts w:ascii="Verdana" w:eastAsia="Times New Roman" w:hAnsi="Verdana" w:cs="Microsoft Sans Serif"/>
          <w:bCs/>
          <w:color w:val="auto"/>
          <w:kern w:val="36"/>
          <w:szCs w:val="24"/>
        </w:rPr>
      </w:pPr>
      <w:r w:rsidRPr="00A54F3A">
        <w:rPr>
          <w:rFonts w:ascii="Verdana" w:eastAsia="Times New Roman" w:hAnsi="Verdana" w:cs="Microsoft Sans Serif"/>
          <w:b/>
          <w:bCs/>
          <w:color w:val="auto"/>
          <w:kern w:val="36"/>
          <w:szCs w:val="24"/>
        </w:rPr>
        <w:t>New Personal Referral / PR(N)</w:t>
      </w:r>
      <w:r w:rsidRPr="00A54F3A">
        <w:rPr>
          <w:rFonts w:ascii="Verdana" w:eastAsia="Times New Roman" w:hAnsi="Verdana" w:cs="Microsoft Sans Serif"/>
          <w:bCs/>
          <w:color w:val="auto"/>
          <w:kern w:val="36"/>
          <w:szCs w:val="24"/>
        </w:rPr>
        <w:t xml:space="preserve"> = Any customer that you personally refer to yourmaxtv.com through your referral link that </w:t>
      </w:r>
      <w:r w:rsidRPr="00A54F3A">
        <w:rPr>
          <w:rFonts w:ascii="Verdana" w:eastAsia="Times New Roman" w:hAnsi="Verdana" w:cs="Microsoft Sans Serif"/>
          <w:b/>
          <w:bCs/>
          <w:color w:val="auto"/>
          <w:kern w:val="36"/>
          <w:szCs w:val="24"/>
        </w:rPr>
        <w:t>purchases</w:t>
      </w:r>
      <w:r w:rsidRPr="00A54F3A">
        <w:rPr>
          <w:rFonts w:ascii="Verdana" w:eastAsia="Times New Roman" w:hAnsi="Verdana" w:cs="Microsoft Sans Serif"/>
          <w:bCs/>
          <w:color w:val="auto"/>
          <w:kern w:val="36"/>
          <w:szCs w:val="24"/>
        </w:rPr>
        <w:t xml:space="preserve"> any monthly access option. </w:t>
      </w:r>
      <w:r w:rsidRPr="00A54F3A">
        <w:rPr>
          <w:rFonts w:ascii="Verdana" w:eastAsia="Times New Roman" w:hAnsi="Verdana" w:cs="Microsoft Sans Serif"/>
          <w:b/>
          <w:bCs/>
          <w:color w:val="auto"/>
          <w:kern w:val="36"/>
          <w:szCs w:val="24"/>
        </w:rPr>
        <w:t>PR(N)s earn bonuses on 3 levels. Levels are reset on the 25th of each month.</w:t>
      </w:r>
      <w:r w:rsidRPr="00A54F3A">
        <w:rPr>
          <w:rFonts w:ascii="Verdana" w:eastAsia="Times New Roman" w:hAnsi="Verdana" w:cs="Microsoft Sans Serif"/>
          <w:bCs/>
          <w:color w:val="auto"/>
          <w:kern w:val="36"/>
          <w:szCs w:val="24"/>
        </w:rPr>
        <w:t xml:space="preserve"> These bonuses are paid based on the following plan.</w:t>
      </w:r>
    </w:p>
    <w:p w14:paraId="74FC5E01" w14:textId="77777777" w:rsidR="00A54F3A" w:rsidRDefault="00A54F3A" w:rsidP="00F84622">
      <w:pPr>
        <w:pStyle w:val="NoSpacing"/>
        <w:rPr>
          <w:rFonts w:ascii="Verdana" w:eastAsia="Times New Roman" w:hAnsi="Verdana" w:cs="Microsoft Sans Serif"/>
          <w:bCs/>
          <w:color w:val="auto"/>
          <w:kern w:val="36"/>
          <w:szCs w:val="24"/>
        </w:rPr>
      </w:pPr>
    </w:p>
    <w:p w14:paraId="71104C47" w14:textId="1A72EA6D" w:rsidR="005E71F4" w:rsidRPr="005E71F4" w:rsidRDefault="005E71F4" w:rsidP="009A1058">
      <w:pPr>
        <w:pStyle w:val="NoSpacing"/>
        <w:numPr>
          <w:ilvl w:val="0"/>
          <w:numId w:val="15"/>
        </w:numPr>
        <w:rPr>
          <w:rFonts w:ascii="Verdana" w:eastAsia="Times New Roman" w:hAnsi="Verdana" w:cs="Microsoft Sans Serif"/>
          <w:bCs/>
          <w:color w:val="auto"/>
          <w:kern w:val="36"/>
          <w:szCs w:val="24"/>
        </w:rPr>
      </w:pPr>
      <w:r w:rsidRPr="005E71F4">
        <w:rPr>
          <w:rFonts w:ascii="Verdana" w:eastAsia="Times New Roman" w:hAnsi="Verdana" w:cs="Microsoft Sans Serif"/>
          <w:b/>
          <w:bCs/>
          <w:color w:val="auto"/>
          <w:kern w:val="36"/>
          <w:szCs w:val="24"/>
        </w:rPr>
        <w:t>Level 1 PR(N):</w:t>
      </w:r>
      <w:r w:rsidRPr="005E71F4">
        <w:rPr>
          <w:rFonts w:ascii="Verdana" w:eastAsia="Times New Roman" w:hAnsi="Verdana" w:cs="Microsoft Sans Serif"/>
          <w:bCs/>
          <w:color w:val="auto"/>
          <w:kern w:val="36"/>
          <w:szCs w:val="24"/>
        </w:rPr>
        <w:t xml:space="preserve">     1-5 $5.00 Each Account. </w:t>
      </w:r>
      <w:r w:rsidRPr="005E71F4">
        <w:rPr>
          <w:rFonts w:ascii="Verdana" w:eastAsia="Times New Roman" w:hAnsi="Verdana" w:cs="Microsoft Sans Serif"/>
          <w:b/>
          <w:bCs/>
          <w:color w:val="auto"/>
          <w:kern w:val="36"/>
          <w:szCs w:val="24"/>
        </w:rPr>
        <w:t>(The first 5 PR(N)s for the month)</w:t>
      </w:r>
    </w:p>
    <w:p w14:paraId="194B35F5" w14:textId="7D9F1984" w:rsidR="005E71F4" w:rsidRPr="005E71F4" w:rsidRDefault="005E71F4" w:rsidP="009A1058">
      <w:pPr>
        <w:pStyle w:val="NoSpacing"/>
        <w:numPr>
          <w:ilvl w:val="0"/>
          <w:numId w:val="15"/>
        </w:numPr>
        <w:rPr>
          <w:rFonts w:ascii="Verdana" w:eastAsia="Times New Roman" w:hAnsi="Verdana" w:cs="Microsoft Sans Serif"/>
          <w:bCs/>
          <w:color w:val="auto"/>
          <w:kern w:val="36"/>
          <w:szCs w:val="24"/>
        </w:rPr>
      </w:pPr>
      <w:r w:rsidRPr="005E71F4">
        <w:rPr>
          <w:rFonts w:ascii="Verdana" w:eastAsia="Times New Roman" w:hAnsi="Verdana" w:cs="Microsoft Sans Serif"/>
          <w:b/>
          <w:bCs/>
          <w:color w:val="auto"/>
          <w:kern w:val="36"/>
          <w:szCs w:val="24"/>
        </w:rPr>
        <w:t>Level 2 PR(N):</w:t>
      </w:r>
      <w:r w:rsidRPr="005E71F4">
        <w:rPr>
          <w:rFonts w:ascii="Verdana" w:eastAsia="Times New Roman" w:hAnsi="Verdana" w:cs="Microsoft Sans Serif"/>
          <w:bCs/>
          <w:color w:val="auto"/>
          <w:kern w:val="36"/>
          <w:szCs w:val="24"/>
        </w:rPr>
        <w:t xml:space="preserve">     6-10 $10.00 Each Account. </w:t>
      </w:r>
      <w:r w:rsidRPr="005E71F4">
        <w:rPr>
          <w:rFonts w:ascii="Verdana" w:eastAsia="Times New Roman" w:hAnsi="Verdana" w:cs="Microsoft Sans Serif"/>
          <w:b/>
          <w:bCs/>
          <w:color w:val="auto"/>
          <w:kern w:val="36"/>
          <w:szCs w:val="24"/>
        </w:rPr>
        <w:t>(The second 5 PR(N)s for the month)</w:t>
      </w:r>
    </w:p>
    <w:p w14:paraId="60C9BFD1" w14:textId="04217897" w:rsidR="005E71F4" w:rsidRDefault="005E71F4" w:rsidP="009A1058">
      <w:pPr>
        <w:pStyle w:val="NoSpacing"/>
        <w:numPr>
          <w:ilvl w:val="0"/>
          <w:numId w:val="15"/>
        </w:numPr>
        <w:rPr>
          <w:rFonts w:ascii="Verdana" w:eastAsia="Times New Roman" w:hAnsi="Verdana" w:cs="Microsoft Sans Serif"/>
          <w:bCs/>
          <w:color w:val="auto"/>
          <w:kern w:val="36"/>
          <w:szCs w:val="24"/>
        </w:rPr>
      </w:pPr>
      <w:r w:rsidRPr="005E71F4">
        <w:rPr>
          <w:rFonts w:ascii="Verdana" w:eastAsia="Times New Roman" w:hAnsi="Verdana" w:cs="Microsoft Sans Serif"/>
          <w:b/>
          <w:bCs/>
          <w:color w:val="auto"/>
          <w:kern w:val="36"/>
          <w:szCs w:val="24"/>
        </w:rPr>
        <w:t>Level 3 PR(N):</w:t>
      </w:r>
      <w:r w:rsidRPr="005E71F4">
        <w:rPr>
          <w:rFonts w:ascii="Verdana" w:eastAsia="Times New Roman" w:hAnsi="Verdana" w:cs="Microsoft Sans Serif"/>
          <w:bCs/>
          <w:color w:val="auto"/>
          <w:kern w:val="36"/>
          <w:szCs w:val="24"/>
        </w:rPr>
        <w:t>     11+ $20.00 Each Account. (</w:t>
      </w:r>
      <w:r w:rsidRPr="005E71F4">
        <w:rPr>
          <w:rFonts w:ascii="Verdana" w:eastAsia="Times New Roman" w:hAnsi="Verdana" w:cs="Microsoft Sans Serif"/>
          <w:b/>
          <w:bCs/>
          <w:color w:val="auto"/>
          <w:kern w:val="36"/>
          <w:szCs w:val="24"/>
        </w:rPr>
        <w:t>Unlimited</w:t>
      </w:r>
      <w:r w:rsidRPr="005E71F4">
        <w:rPr>
          <w:rFonts w:ascii="Verdana" w:eastAsia="Times New Roman" w:hAnsi="Verdana" w:cs="Microsoft Sans Serif"/>
          <w:bCs/>
          <w:color w:val="auto"/>
          <w:kern w:val="36"/>
          <w:szCs w:val="24"/>
        </w:rPr>
        <w:t>)</w:t>
      </w:r>
    </w:p>
    <w:p w14:paraId="7EFB2D95" w14:textId="77777777" w:rsidR="005E71F4" w:rsidRDefault="005E71F4" w:rsidP="00F84622">
      <w:pPr>
        <w:pStyle w:val="NoSpacing"/>
        <w:rPr>
          <w:rFonts w:ascii="Verdana" w:eastAsia="Times New Roman" w:hAnsi="Verdana" w:cs="Microsoft Sans Serif"/>
          <w:bCs/>
          <w:color w:val="auto"/>
          <w:kern w:val="36"/>
          <w:szCs w:val="24"/>
        </w:rPr>
      </w:pPr>
    </w:p>
    <w:p w14:paraId="312D1C02" w14:textId="573B85AD" w:rsidR="00A54F3A" w:rsidRDefault="0020172D" w:rsidP="005E71F4">
      <w:pPr>
        <w:pStyle w:val="NoSpacing"/>
        <w:numPr>
          <w:ilvl w:val="0"/>
          <w:numId w:val="14"/>
        </w:numPr>
        <w:rPr>
          <w:rFonts w:ascii="Verdana" w:eastAsia="Times New Roman" w:hAnsi="Verdana" w:cs="Microsoft Sans Serif"/>
          <w:bCs/>
          <w:color w:val="auto"/>
          <w:kern w:val="36"/>
          <w:szCs w:val="24"/>
        </w:rPr>
      </w:pPr>
      <w:r>
        <w:rPr>
          <w:rFonts w:ascii="Verdana" w:eastAsia="Times New Roman" w:hAnsi="Verdana" w:cs="Microsoft Sans Serif"/>
          <w:b/>
          <w:color w:val="auto"/>
          <w:kern w:val="36"/>
          <w:szCs w:val="24"/>
        </w:rPr>
        <w:t>R</w:t>
      </w:r>
      <w:r w:rsidRPr="0020172D">
        <w:rPr>
          <w:rFonts w:ascii="Verdana" w:eastAsia="Times New Roman" w:hAnsi="Verdana" w:cs="Microsoft Sans Serif"/>
          <w:b/>
          <w:bCs/>
          <w:color w:val="auto"/>
          <w:kern w:val="36"/>
          <w:szCs w:val="24"/>
        </w:rPr>
        <w:t>enewing Personal Referral / PR(R)</w:t>
      </w:r>
      <w:r w:rsidRPr="0020172D">
        <w:rPr>
          <w:rFonts w:ascii="Verdana" w:eastAsia="Times New Roman" w:hAnsi="Verdana" w:cs="Microsoft Sans Serif"/>
          <w:bCs/>
          <w:color w:val="auto"/>
          <w:kern w:val="36"/>
          <w:szCs w:val="24"/>
        </w:rPr>
        <w:t xml:space="preserve"> = This is any customer that you personally referred to yourmaxtv.com through your referral link that </w:t>
      </w:r>
      <w:r w:rsidRPr="0020172D">
        <w:rPr>
          <w:rFonts w:ascii="Verdana" w:eastAsia="Times New Roman" w:hAnsi="Verdana" w:cs="Microsoft Sans Serif"/>
          <w:b/>
          <w:bCs/>
          <w:color w:val="auto"/>
          <w:kern w:val="36"/>
          <w:szCs w:val="24"/>
        </w:rPr>
        <w:t>renews</w:t>
      </w:r>
      <w:r w:rsidRPr="0020172D">
        <w:rPr>
          <w:rFonts w:ascii="Verdana" w:eastAsia="Times New Roman" w:hAnsi="Verdana" w:cs="Microsoft Sans Serif"/>
          <w:bCs/>
          <w:color w:val="auto"/>
          <w:kern w:val="36"/>
          <w:szCs w:val="24"/>
        </w:rPr>
        <w:t xml:space="preserve"> their monthly access option on any month. </w:t>
      </w:r>
      <w:r w:rsidRPr="0020172D">
        <w:rPr>
          <w:rFonts w:ascii="Verdana" w:eastAsia="Times New Roman" w:hAnsi="Verdana" w:cs="Microsoft Sans Serif"/>
          <w:b/>
          <w:bCs/>
          <w:color w:val="auto"/>
          <w:kern w:val="36"/>
          <w:szCs w:val="24"/>
        </w:rPr>
        <w:t xml:space="preserve">PR(R)s earn bonuses on 3 levels. </w:t>
      </w:r>
      <w:r w:rsidRPr="0020172D">
        <w:rPr>
          <w:rFonts w:ascii="Verdana" w:eastAsia="Times New Roman" w:hAnsi="Verdana" w:cs="Microsoft Sans Serif"/>
          <w:bCs/>
          <w:color w:val="auto"/>
          <w:kern w:val="36"/>
          <w:szCs w:val="24"/>
          <w:u w:val="single"/>
        </w:rPr>
        <w:t>Levels are reset on the 25th of each month.</w:t>
      </w:r>
      <w:r w:rsidRPr="0020172D">
        <w:rPr>
          <w:rFonts w:ascii="Verdana" w:eastAsia="Times New Roman" w:hAnsi="Verdana" w:cs="Microsoft Sans Serif"/>
          <w:bCs/>
          <w:color w:val="auto"/>
          <w:kern w:val="36"/>
          <w:szCs w:val="24"/>
        </w:rPr>
        <w:t xml:space="preserve"> These bonuses are paid based on the following plan.</w:t>
      </w:r>
    </w:p>
    <w:p w14:paraId="65EBB354" w14:textId="77777777" w:rsidR="00AF480D" w:rsidRDefault="00AF480D" w:rsidP="00AF480D">
      <w:pPr>
        <w:pStyle w:val="NoSpacing"/>
        <w:rPr>
          <w:rFonts w:ascii="Verdana" w:eastAsia="Times New Roman" w:hAnsi="Verdana" w:cs="Microsoft Sans Serif"/>
          <w:bCs/>
          <w:color w:val="auto"/>
          <w:kern w:val="36"/>
          <w:szCs w:val="24"/>
        </w:rPr>
      </w:pPr>
    </w:p>
    <w:p w14:paraId="306669DB" w14:textId="11D94A00" w:rsidR="00AF480D" w:rsidRPr="00AF480D" w:rsidRDefault="00AF480D" w:rsidP="00AF480D">
      <w:pPr>
        <w:pStyle w:val="NoSpacing"/>
        <w:numPr>
          <w:ilvl w:val="0"/>
          <w:numId w:val="16"/>
        </w:numPr>
        <w:rPr>
          <w:rFonts w:ascii="Verdana" w:eastAsia="Times New Roman" w:hAnsi="Verdana" w:cs="Microsoft Sans Serif"/>
          <w:bCs/>
          <w:color w:val="auto"/>
          <w:kern w:val="36"/>
          <w:szCs w:val="24"/>
        </w:rPr>
      </w:pPr>
      <w:r w:rsidRPr="00AF480D">
        <w:rPr>
          <w:rFonts w:ascii="Verdana" w:eastAsia="Times New Roman" w:hAnsi="Verdana" w:cs="Microsoft Sans Serif"/>
          <w:b/>
          <w:bCs/>
          <w:color w:val="auto"/>
          <w:kern w:val="36"/>
          <w:szCs w:val="24"/>
        </w:rPr>
        <w:t>Level 1 PR(R):  </w:t>
      </w:r>
      <w:r w:rsidRPr="00AF480D">
        <w:rPr>
          <w:rFonts w:ascii="Verdana" w:eastAsia="Times New Roman" w:hAnsi="Verdana" w:cs="Microsoft Sans Serif"/>
          <w:bCs/>
          <w:color w:val="auto"/>
          <w:kern w:val="36"/>
          <w:szCs w:val="24"/>
        </w:rPr>
        <w:t xml:space="preserve">   1-50        $2.50 Each Account. </w:t>
      </w:r>
      <w:r w:rsidRPr="00AF480D">
        <w:rPr>
          <w:rFonts w:ascii="Verdana" w:eastAsia="Times New Roman" w:hAnsi="Verdana" w:cs="Microsoft Sans Serif"/>
          <w:b/>
          <w:bCs/>
          <w:color w:val="auto"/>
          <w:kern w:val="36"/>
          <w:szCs w:val="24"/>
        </w:rPr>
        <w:t>(The first 50 PR(R)s for the month)</w:t>
      </w:r>
    </w:p>
    <w:p w14:paraId="63F7BE0A" w14:textId="63B3381C" w:rsidR="00AF480D" w:rsidRPr="00AF480D" w:rsidRDefault="00AF480D" w:rsidP="00AF480D">
      <w:pPr>
        <w:pStyle w:val="NoSpacing"/>
        <w:numPr>
          <w:ilvl w:val="0"/>
          <w:numId w:val="16"/>
        </w:numPr>
        <w:rPr>
          <w:rFonts w:ascii="Verdana" w:eastAsia="Times New Roman" w:hAnsi="Verdana" w:cs="Microsoft Sans Serif"/>
          <w:bCs/>
          <w:color w:val="auto"/>
          <w:kern w:val="36"/>
          <w:szCs w:val="24"/>
        </w:rPr>
      </w:pPr>
      <w:r w:rsidRPr="00AF480D">
        <w:rPr>
          <w:rFonts w:ascii="Verdana" w:eastAsia="Times New Roman" w:hAnsi="Verdana" w:cs="Microsoft Sans Serif"/>
          <w:b/>
          <w:bCs/>
          <w:color w:val="auto"/>
          <w:kern w:val="36"/>
          <w:szCs w:val="24"/>
        </w:rPr>
        <w:t xml:space="preserve">Level 2 PR(R): </w:t>
      </w:r>
      <w:r w:rsidRPr="00AF480D">
        <w:rPr>
          <w:rFonts w:ascii="Verdana" w:eastAsia="Times New Roman" w:hAnsi="Verdana" w:cs="Microsoft Sans Serif"/>
          <w:bCs/>
          <w:color w:val="auto"/>
          <w:kern w:val="36"/>
          <w:szCs w:val="24"/>
        </w:rPr>
        <w:t xml:space="preserve">    51-100    $5.00 Each Account. </w:t>
      </w:r>
      <w:r w:rsidRPr="00AF480D">
        <w:rPr>
          <w:rFonts w:ascii="Verdana" w:eastAsia="Times New Roman" w:hAnsi="Verdana" w:cs="Microsoft Sans Serif"/>
          <w:b/>
          <w:bCs/>
          <w:color w:val="auto"/>
          <w:kern w:val="36"/>
          <w:szCs w:val="24"/>
        </w:rPr>
        <w:t>(The second 50 PR(R)s for the month)</w:t>
      </w:r>
    </w:p>
    <w:p w14:paraId="556D1356" w14:textId="22203544" w:rsidR="00AF480D" w:rsidRDefault="00AF480D" w:rsidP="00AF480D">
      <w:pPr>
        <w:pStyle w:val="NoSpacing"/>
        <w:numPr>
          <w:ilvl w:val="0"/>
          <w:numId w:val="16"/>
        </w:numPr>
        <w:rPr>
          <w:rFonts w:ascii="Verdana" w:eastAsia="Times New Roman" w:hAnsi="Verdana" w:cs="Microsoft Sans Serif"/>
          <w:bCs/>
          <w:color w:val="auto"/>
          <w:kern w:val="36"/>
          <w:szCs w:val="24"/>
        </w:rPr>
      </w:pPr>
      <w:r w:rsidRPr="00AF480D">
        <w:rPr>
          <w:rFonts w:ascii="Verdana" w:eastAsia="Times New Roman" w:hAnsi="Verdana" w:cs="Microsoft Sans Serif"/>
          <w:b/>
          <w:bCs/>
          <w:color w:val="auto"/>
          <w:kern w:val="36"/>
          <w:szCs w:val="24"/>
        </w:rPr>
        <w:t>Level 3 PR(R):</w:t>
      </w:r>
      <w:r w:rsidRPr="00AF480D">
        <w:rPr>
          <w:rFonts w:ascii="Verdana" w:eastAsia="Times New Roman" w:hAnsi="Verdana" w:cs="Microsoft Sans Serif"/>
          <w:bCs/>
          <w:color w:val="auto"/>
          <w:kern w:val="36"/>
          <w:szCs w:val="24"/>
        </w:rPr>
        <w:t>     101+       $7.50 Each. (</w:t>
      </w:r>
      <w:r w:rsidRPr="00AF480D">
        <w:rPr>
          <w:rFonts w:ascii="Verdana" w:eastAsia="Times New Roman" w:hAnsi="Verdana" w:cs="Microsoft Sans Serif"/>
          <w:b/>
          <w:bCs/>
          <w:color w:val="auto"/>
          <w:kern w:val="36"/>
          <w:szCs w:val="24"/>
        </w:rPr>
        <w:t>Unlimited</w:t>
      </w:r>
      <w:r w:rsidRPr="00AF480D">
        <w:rPr>
          <w:rFonts w:ascii="Verdana" w:eastAsia="Times New Roman" w:hAnsi="Verdana" w:cs="Microsoft Sans Serif"/>
          <w:bCs/>
          <w:color w:val="auto"/>
          <w:kern w:val="36"/>
          <w:szCs w:val="24"/>
        </w:rPr>
        <w:t>)</w:t>
      </w:r>
    </w:p>
    <w:p w14:paraId="3E9C0D85" w14:textId="77777777" w:rsidR="00B22206" w:rsidRDefault="00B22206" w:rsidP="00F84622">
      <w:pPr>
        <w:pStyle w:val="NoSpacing"/>
        <w:rPr>
          <w:rFonts w:ascii="Verdana" w:eastAsia="Times New Roman" w:hAnsi="Verdana" w:cs="Microsoft Sans Serif"/>
          <w:bCs/>
          <w:color w:val="auto"/>
          <w:kern w:val="36"/>
          <w:szCs w:val="24"/>
        </w:rPr>
      </w:pPr>
    </w:p>
    <w:p w14:paraId="64ED2BA6" w14:textId="431F2639" w:rsidR="00B22206" w:rsidRPr="00AF480D" w:rsidRDefault="00B22206" w:rsidP="005E71F4">
      <w:pPr>
        <w:pStyle w:val="NoSpacing"/>
        <w:numPr>
          <w:ilvl w:val="0"/>
          <w:numId w:val="14"/>
        </w:numPr>
        <w:rPr>
          <w:rFonts w:ascii="Verdana" w:eastAsia="Times New Roman" w:hAnsi="Verdana" w:cs="Microsoft Sans Serif"/>
          <w:bCs/>
          <w:color w:val="auto"/>
          <w:kern w:val="36"/>
          <w:szCs w:val="24"/>
        </w:rPr>
      </w:pPr>
      <w:r>
        <w:rPr>
          <w:rStyle w:val="Strong"/>
        </w:rPr>
        <w:t>New Sub-Referral / SR(N)</w:t>
      </w:r>
      <w:r>
        <w:t xml:space="preserve"> = This is any </w:t>
      </w:r>
      <w:r>
        <w:rPr>
          <w:rStyle w:val="Strong"/>
        </w:rPr>
        <w:t>customer</w:t>
      </w:r>
      <w:r>
        <w:t xml:space="preserve"> that any of your</w:t>
      </w:r>
      <w:r>
        <w:rPr>
          <w:rStyle w:val="Strong"/>
        </w:rPr>
        <w:t> PRs</w:t>
      </w:r>
      <w:r>
        <w:t> refer to yourmaxtv.com through their referral link that purchases any monthly access option. This bonus is only earned once per SR(N) and paid based on the following plan.</w:t>
      </w:r>
    </w:p>
    <w:p w14:paraId="0F01BBA6" w14:textId="77777777" w:rsidR="00AF480D" w:rsidRDefault="00AF480D" w:rsidP="00AF480D">
      <w:pPr>
        <w:pStyle w:val="NoSpacing"/>
        <w:rPr>
          <w:rFonts w:ascii="Verdana" w:eastAsia="Times New Roman" w:hAnsi="Verdana" w:cs="Microsoft Sans Serif"/>
          <w:bCs/>
          <w:color w:val="auto"/>
          <w:kern w:val="36"/>
          <w:szCs w:val="24"/>
        </w:rPr>
      </w:pPr>
    </w:p>
    <w:p w14:paraId="203362A6" w14:textId="252C32AA" w:rsidR="00AF480D" w:rsidRDefault="00723359" w:rsidP="00723359">
      <w:pPr>
        <w:pStyle w:val="NoSpacing"/>
        <w:numPr>
          <w:ilvl w:val="0"/>
          <w:numId w:val="17"/>
        </w:numPr>
        <w:rPr>
          <w:rFonts w:ascii="Verdana" w:eastAsia="Times New Roman" w:hAnsi="Verdana" w:cs="Microsoft Sans Serif"/>
          <w:bCs/>
          <w:color w:val="auto"/>
          <w:kern w:val="36"/>
          <w:szCs w:val="24"/>
        </w:rPr>
      </w:pPr>
      <w:r w:rsidRPr="00723359">
        <w:rPr>
          <w:rFonts w:ascii="Verdana" w:eastAsia="Times New Roman" w:hAnsi="Verdana" w:cs="Microsoft Sans Serif"/>
          <w:b/>
          <w:bCs/>
          <w:color w:val="auto"/>
          <w:kern w:val="36"/>
          <w:szCs w:val="24"/>
        </w:rPr>
        <w:t>SR(</w:t>
      </w:r>
      <w:proofErr w:type="gramStart"/>
      <w:r w:rsidRPr="00723359">
        <w:rPr>
          <w:rFonts w:ascii="Verdana" w:eastAsia="Times New Roman" w:hAnsi="Verdana" w:cs="Microsoft Sans Serif"/>
          <w:b/>
          <w:bCs/>
          <w:color w:val="auto"/>
          <w:kern w:val="36"/>
          <w:szCs w:val="24"/>
        </w:rPr>
        <w:t>N</w:t>
      </w:r>
      <w:r w:rsidRPr="00723359">
        <w:rPr>
          <w:rFonts w:ascii="Verdana" w:eastAsia="Times New Roman" w:hAnsi="Verdana" w:cs="Microsoft Sans Serif"/>
          <w:bCs/>
          <w:color w:val="auto"/>
          <w:kern w:val="36"/>
          <w:szCs w:val="24"/>
        </w:rPr>
        <w:t>)   </w:t>
      </w:r>
      <w:proofErr w:type="gramEnd"/>
      <w:r w:rsidRPr="00723359">
        <w:rPr>
          <w:rFonts w:ascii="Verdana" w:eastAsia="Times New Roman" w:hAnsi="Verdana" w:cs="Microsoft Sans Serif"/>
          <w:bCs/>
          <w:color w:val="auto"/>
          <w:kern w:val="36"/>
          <w:szCs w:val="24"/>
        </w:rPr>
        <w:t xml:space="preserve">     $2.50 each. </w:t>
      </w:r>
      <w:r w:rsidRPr="00723359">
        <w:rPr>
          <w:rFonts w:ascii="Verdana" w:eastAsia="Times New Roman" w:hAnsi="Verdana" w:cs="Microsoft Sans Serif"/>
          <w:b/>
          <w:bCs/>
          <w:color w:val="auto"/>
          <w:kern w:val="36"/>
          <w:szCs w:val="24"/>
        </w:rPr>
        <w:t>Unlimited</w:t>
      </w:r>
    </w:p>
    <w:p w14:paraId="64BC1C24" w14:textId="77777777" w:rsidR="00AF480D" w:rsidRDefault="00AF480D" w:rsidP="00AF480D">
      <w:pPr>
        <w:pStyle w:val="NoSpacing"/>
        <w:rPr>
          <w:rFonts w:ascii="Verdana" w:eastAsia="Times New Roman" w:hAnsi="Verdana" w:cs="Microsoft Sans Serif"/>
          <w:bCs/>
          <w:color w:val="auto"/>
          <w:kern w:val="36"/>
          <w:szCs w:val="24"/>
        </w:rPr>
      </w:pPr>
    </w:p>
    <w:p w14:paraId="3B4BD649" w14:textId="77777777" w:rsidR="00E33F83" w:rsidRDefault="00E33F83" w:rsidP="00E33F83">
      <w:pPr>
        <w:pStyle w:val="NoSpacing"/>
      </w:pPr>
      <w:r>
        <w:t>------------------------------------------- </w:t>
      </w:r>
    </w:p>
    <w:p w14:paraId="3982C02E" w14:textId="77777777" w:rsidR="00D71EE3" w:rsidRDefault="00D71EE3" w:rsidP="00E33F83">
      <w:pPr>
        <w:pStyle w:val="NoSpacing"/>
      </w:pPr>
    </w:p>
    <w:p w14:paraId="7C74DA74" w14:textId="12BDD494" w:rsidR="00D71EE3" w:rsidRDefault="00D71EE3" w:rsidP="00D71EE3">
      <w:pPr>
        <w:pStyle w:val="NoSpacing"/>
        <w:rPr>
          <w:b/>
          <w:bCs/>
        </w:rPr>
      </w:pPr>
      <w:r w:rsidRPr="00D71EE3">
        <w:rPr>
          <w:b/>
          <w:bCs/>
        </w:rPr>
        <w:t>NOTES</w:t>
      </w:r>
      <w:r w:rsidR="007A3882">
        <w:rPr>
          <w:b/>
          <w:bCs/>
        </w:rPr>
        <w:t>:</w:t>
      </w:r>
    </w:p>
    <w:p w14:paraId="305203AF" w14:textId="77777777" w:rsidR="007A3882" w:rsidRPr="00D71EE3" w:rsidRDefault="007A3882" w:rsidP="00D71EE3">
      <w:pPr>
        <w:pStyle w:val="NoSpacing"/>
      </w:pPr>
    </w:p>
    <w:p w14:paraId="29ED84AF" w14:textId="77777777" w:rsidR="00D71EE3" w:rsidRDefault="00D71EE3" w:rsidP="00D71EE3">
      <w:pPr>
        <w:pStyle w:val="NoSpacing"/>
      </w:pPr>
      <w:r w:rsidRPr="00D71EE3">
        <w:t>There are no</w:t>
      </w:r>
      <w:r w:rsidRPr="00D71EE3">
        <w:rPr>
          <w:b/>
          <w:bCs/>
        </w:rPr>
        <w:t xml:space="preserve"> minimum requirements </w:t>
      </w:r>
      <w:r w:rsidRPr="00D71EE3">
        <w:t>or</w:t>
      </w:r>
      <w:r w:rsidRPr="00D71EE3">
        <w:rPr>
          <w:b/>
          <w:bCs/>
        </w:rPr>
        <w:t xml:space="preserve"> limits </w:t>
      </w:r>
      <w:r w:rsidRPr="00D71EE3">
        <w:t xml:space="preserve">to how many </w:t>
      </w:r>
      <w:r w:rsidRPr="00D71EE3">
        <w:rPr>
          <w:b/>
          <w:bCs/>
        </w:rPr>
        <w:t>PR(N)s, PR(R)s or SR(N)s</w:t>
      </w:r>
      <w:r w:rsidRPr="00D71EE3">
        <w:t xml:space="preserve"> you can have in any single month. </w:t>
      </w:r>
    </w:p>
    <w:p w14:paraId="7BE4B6E5" w14:textId="77777777" w:rsidR="007A3882" w:rsidRPr="00D71EE3" w:rsidRDefault="007A3882" w:rsidP="00D71EE3">
      <w:pPr>
        <w:pStyle w:val="NoSpacing"/>
      </w:pPr>
    </w:p>
    <w:p w14:paraId="6D379C5E" w14:textId="77777777" w:rsidR="007A3882" w:rsidRDefault="00D71EE3" w:rsidP="00D71EE3">
      <w:pPr>
        <w:pStyle w:val="NoSpacing"/>
        <w:rPr>
          <w:b/>
          <w:bCs/>
        </w:rPr>
      </w:pPr>
      <w:r w:rsidRPr="00D71EE3">
        <w:rPr>
          <w:b/>
          <w:bCs/>
        </w:rPr>
        <w:t xml:space="preserve">Bonuses are based on referrals from the 26th of the month through the 25th of the following month. </w:t>
      </w:r>
    </w:p>
    <w:p w14:paraId="2B38F1F6" w14:textId="77777777" w:rsidR="007A3882" w:rsidRDefault="007A3882" w:rsidP="00D71EE3">
      <w:pPr>
        <w:pStyle w:val="NoSpacing"/>
        <w:rPr>
          <w:b/>
          <w:bCs/>
        </w:rPr>
      </w:pPr>
    </w:p>
    <w:p w14:paraId="180800D3" w14:textId="0976BCE2" w:rsidR="00D71EE3" w:rsidRPr="00D71EE3" w:rsidRDefault="00D71EE3" w:rsidP="00D71EE3">
      <w:pPr>
        <w:pStyle w:val="NoSpacing"/>
      </w:pPr>
      <w:r w:rsidRPr="00D71EE3">
        <w:rPr>
          <w:b/>
          <w:bCs/>
        </w:rPr>
        <w:t>Bonuses will be settled by the 5th of the following month the bonus was earned.</w:t>
      </w:r>
    </w:p>
    <w:p w14:paraId="4D3E6C2A" w14:textId="77777777" w:rsidR="00D71EE3" w:rsidRDefault="00D71EE3" w:rsidP="00E33F83">
      <w:pPr>
        <w:pStyle w:val="NoSpacing"/>
      </w:pPr>
    </w:p>
    <w:p w14:paraId="214D4C57" w14:textId="77777777" w:rsidR="007A3882" w:rsidRDefault="007A3882" w:rsidP="007A3882">
      <w:pPr>
        <w:pStyle w:val="NoSpacing"/>
      </w:pPr>
      <w:r>
        <w:t>------------------------------------------- </w:t>
      </w:r>
    </w:p>
    <w:p w14:paraId="58AE5E81" w14:textId="10D07993" w:rsidR="004A7C8D" w:rsidRPr="004A7C8D" w:rsidRDefault="007A3882" w:rsidP="004A7C8D">
      <w:pPr>
        <w:pStyle w:val="NoSpacing"/>
        <w:rPr>
          <w:rFonts w:ascii="Verdana" w:hAnsi="Verdana"/>
          <w:b/>
          <w:bCs/>
          <w:szCs w:val="24"/>
        </w:rPr>
      </w:pPr>
      <w:r>
        <w:rPr>
          <w:rFonts w:ascii="Verdana" w:hAnsi="Verdana"/>
          <w:b/>
          <w:bCs/>
          <w:szCs w:val="24"/>
        </w:rPr>
        <w:lastRenderedPageBreak/>
        <w:br/>
      </w:r>
      <w:r w:rsidR="00784704" w:rsidRPr="00784704">
        <w:rPr>
          <w:rFonts w:ascii="Verdana" w:hAnsi="Verdana"/>
          <w:b/>
          <w:bCs/>
          <w:szCs w:val="24"/>
        </w:rPr>
        <w:t>Below is just an example of how this program can be used to potentially generate some extra income into your budget. Results vary by individual and are not a guarantee of any income of any amount.</w:t>
      </w:r>
    </w:p>
    <w:p w14:paraId="20E3A7F0" w14:textId="77777777" w:rsidR="004A7C8D" w:rsidRPr="00732C18" w:rsidRDefault="004A7C8D" w:rsidP="00F84622">
      <w:pPr>
        <w:pStyle w:val="NoSpacing"/>
        <w:rPr>
          <w:rFonts w:ascii="Verdana" w:eastAsia="Times New Roman" w:hAnsi="Verdana" w:cs="Microsoft Sans Serif"/>
          <w:color w:val="auto"/>
          <w:szCs w:val="24"/>
        </w:rPr>
      </w:pPr>
    </w:p>
    <w:p w14:paraId="03D55BFC" w14:textId="77777777" w:rsidR="00784704" w:rsidRDefault="00784704" w:rsidP="00784704">
      <w:pPr>
        <w:pStyle w:val="NoSpacing"/>
        <w:rPr>
          <w:rFonts w:ascii="Verdana" w:hAnsi="Verdana"/>
        </w:rPr>
      </w:pPr>
      <w:r w:rsidRPr="00784704">
        <w:rPr>
          <w:rFonts w:ascii="Verdana" w:hAnsi="Verdana"/>
        </w:rPr>
        <w:t>In this example our affiliate has set a goal of 5 "</w:t>
      </w:r>
      <w:r w:rsidRPr="00784704">
        <w:rPr>
          <w:rFonts w:ascii="Verdana" w:hAnsi="Verdana"/>
          <w:b/>
          <w:bCs/>
        </w:rPr>
        <w:t>PR(N)</w:t>
      </w:r>
      <w:r w:rsidRPr="00784704">
        <w:rPr>
          <w:rFonts w:ascii="Verdana" w:hAnsi="Verdana"/>
        </w:rPr>
        <w:t xml:space="preserve">" per month. As mentioned above there are no minimums or limits but, we do recommend that you set a goal as to how many people you would like to share your link with. It's a fact that the more you share the bigger your bonuses will be. </w:t>
      </w:r>
    </w:p>
    <w:p w14:paraId="0A23DDAA" w14:textId="77777777" w:rsidR="00784704" w:rsidRPr="00784704" w:rsidRDefault="00784704" w:rsidP="00784704">
      <w:pPr>
        <w:pStyle w:val="NoSpacing"/>
        <w:rPr>
          <w:rFonts w:ascii="Verdana" w:hAnsi="Verdana"/>
        </w:rPr>
      </w:pPr>
    </w:p>
    <w:p w14:paraId="2B3690AA" w14:textId="77777777" w:rsidR="00784704" w:rsidRPr="00784704" w:rsidRDefault="00784704" w:rsidP="00784704">
      <w:pPr>
        <w:pStyle w:val="NoSpacing"/>
        <w:rPr>
          <w:rFonts w:ascii="Verdana" w:hAnsi="Verdana"/>
        </w:rPr>
      </w:pPr>
      <w:r w:rsidRPr="00784704">
        <w:rPr>
          <w:rFonts w:ascii="Verdana" w:hAnsi="Verdana"/>
        </w:rPr>
        <w:t>Notice on month “1” our affiliate will earn $25.00 for those 5 "</w:t>
      </w:r>
      <w:r w:rsidRPr="00784704">
        <w:rPr>
          <w:rFonts w:ascii="Verdana" w:hAnsi="Verdana"/>
          <w:b/>
          <w:bCs/>
        </w:rPr>
        <w:t>PR(N)</w:t>
      </w:r>
      <w:r w:rsidRPr="00784704">
        <w:rPr>
          <w:rFonts w:ascii="Verdana" w:hAnsi="Verdana"/>
        </w:rPr>
        <w:t>".</w:t>
      </w:r>
    </w:p>
    <w:p w14:paraId="229A45A5" w14:textId="77777777" w:rsidR="004B7E37" w:rsidRDefault="004B7E37" w:rsidP="00F84622">
      <w:pPr>
        <w:pStyle w:val="NoSpacing"/>
        <w:rPr>
          <w:noProof/>
        </w:rPr>
      </w:pPr>
    </w:p>
    <w:p w14:paraId="136E83BD" w14:textId="77777777" w:rsidR="004B7E37" w:rsidRDefault="004B7E37" w:rsidP="00F84622">
      <w:pPr>
        <w:pStyle w:val="NoSpacing"/>
        <w:rPr>
          <w:rFonts w:ascii="Verdana" w:hAnsi="Verdana"/>
        </w:rPr>
      </w:pPr>
      <w:r>
        <w:rPr>
          <w:noProof/>
        </w:rPr>
        <w:drawing>
          <wp:inline distT="0" distB="0" distL="0" distR="0" wp14:anchorId="6BFB2143" wp14:editId="1C380632">
            <wp:extent cx="5086350" cy="447675"/>
            <wp:effectExtent l="0" t="0" r="0" b="9525"/>
            <wp:docPr id="1" name="Picture 1" descr="Graphical user interface, application, table, Exc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table, Excel&#10;&#10;Description automatically generated"/>
                    <pic:cNvPicPr>
                      <a:picLocks noChangeAspect="1" noChangeArrowheads="1"/>
                    </pic:cNvPicPr>
                  </pic:nvPicPr>
                  <pic:blipFill rotWithShape="1">
                    <a:blip r:embed="rId6">
                      <a:extLst>
                        <a:ext uri="{28A0092B-C50C-407E-A947-70E740481C1C}">
                          <a14:useLocalDpi xmlns:a14="http://schemas.microsoft.com/office/drawing/2010/main" val="0"/>
                        </a:ext>
                      </a:extLst>
                    </a:blip>
                    <a:srcRect b="88424"/>
                    <a:stretch/>
                  </pic:blipFill>
                  <pic:spPr bwMode="auto">
                    <a:xfrm>
                      <a:off x="0" y="0"/>
                      <a:ext cx="5086350" cy="447675"/>
                    </a:xfrm>
                    <a:prstGeom prst="rect">
                      <a:avLst/>
                    </a:prstGeom>
                    <a:noFill/>
                    <a:ln>
                      <a:noFill/>
                    </a:ln>
                    <a:extLst>
                      <a:ext uri="{53640926-AAD7-44D8-BBD7-CCE9431645EC}">
                        <a14:shadowObscured xmlns:a14="http://schemas.microsoft.com/office/drawing/2010/main"/>
                      </a:ext>
                    </a:extLst>
                  </pic:spPr>
                </pic:pic>
              </a:graphicData>
            </a:graphic>
          </wp:inline>
        </w:drawing>
      </w:r>
    </w:p>
    <w:p w14:paraId="11C0B75D" w14:textId="77777777" w:rsidR="004B7E37" w:rsidRDefault="004B7E37" w:rsidP="00F84622">
      <w:pPr>
        <w:pStyle w:val="NoSpacing"/>
        <w:rPr>
          <w:rFonts w:ascii="Verdana" w:hAnsi="Verdana"/>
        </w:rPr>
      </w:pPr>
    </w:p>
    <w:p w14:paraId="2A748A17" w14:textId="12ED1D44" w:rsidR="004B7E37" w:rsidRDefault="00724448" w:rsidP="00F84622">
      <w:pPr>
        <w:pStyle w:val="NoSpacing"/>
        <w:rPr>
          <w:rFonts w:ascii="Verdana" w:hAnsi="Verdana"/>
        </w:rPr>
      </w:pPr>
      <w:r w:rsidRPr="00724448">
        <w:rPr>
          <w:rFonts w:ascii="Verdana" w:hAnsi="Verdana"/>
        </w:rPr>
        <w:t>n Month 2 our affiliate refers 5 "</w:t>
      </w:r>
      <w:r w:rsidRPr="00724448">
        <w:rPr>
          <w:rFonts w:ascii="Verdana" w:hAnsi="Verdana"/>
          <w:b/>
          <w:bCs/>
        </w:rPr>
        <w:t>PR(N)</w:t>
      </w:r>
      <w:r w:rsidRPr="00724448">
        <w:rPr>
          <w:rFonts w:ascii="Verdana" w:hAnsi="Verdana"/>
        </w:rPr>
        <w:t>", the 5 they referred the previous month has also renewed their access and from the "</w:t>
      </w:r>
      <w:r w:rsidRPr="00724448">
        <w:rPr>
          <w:rFonts w:ascii="Verdana" w:hAnsi="Verdana"/>
          <w:b/>
          <w:bCs/>
        </w:rPr>
        <w:t>PR(R)</w:t>
      </w:r>
      <w:r w:rsidRPr="00724448">
        <w:rPr>
          <w:rFonts w:ascii="Verdana" w:hAnsi="Verdana"/>
        </w:rPr>
        <w:t>" a total of 10 "</w:t>
      </w:r>
      <w:r w:rsidRPr="00724448">
        <w:rPr>
          <w:rFonts w:ascii="Verdana" w:hAnsi="Verdana"/>
          <w:b/>
          <w:bCs/>
        </w:rPr>
        <w:t>PR(N)</w:t>
      </w:r>
      <w:r w:rsidRPr="00724448">
        <w:rPr>
          <w:rFonts w:ascii="Verdana" w:hAnsi="Verdana"/>
        </w:rPr>
        <w:t>" were referred, which are counted as your "</w:t>
      </w:r>
      <w:r w:rsidRPr="00724448">
        <w:rPr>
          <w:rFonts w:ascii="Verdana" w:hAnsi="Verdana"/>
          <w:b/>
          <w:bCs/>
        </w:rPr>
        <w:t>SR(N)</w:t>
      </w:r>
      <w:r w:rsidRPr="00724448">
        <w:rPr>
          <w:rFonts w:ascii="Verdana" w:hAnsi="Verdana"/>
        </w:rPr>
        <w:t>".</w:t>
      </w:r>
    </w:p>
    <w:p w14:paraId="53E24C40" w14:textId="77777777" w:rsidR="004B7E37" w:rsidRDefault="004B7E37" w:rsidP="00F84622">
      <w:pPr>
        <w:pStyle w:val="NoSpacing"/>
        <w:rPr>
          <w:noProof/>
        </w:rPr>
      </w:pPr>
    </w:p>
    <w:p w14:paraId="2B94206C" w14:textId="77777777" w:rsidR="004B7E37" w:rsidRDefault="004B7E37" w:rsidP="00F84622">
      <w:pPr>
        <w:pStyle w:val="NoSpacing"/>
        <w:rPr>
          <w:rFonts w:ascii="Verdana" w:hAnsi="Verdana"/>
        </w:rPr>
      </w:pPr>
      <w:r>
        <w:rPr>
          <w:noProof/>
        </w:rPr>
        <w:drawing>
          <wp:inline distT="0" distB="0" distL="0" distR="0" wp14:anchorId="2C527392" wp14:editId="722885D9">
            <wp:extent cx="5086350" cy="590550"/>
            <wp:effectExtent l="0" t="0" r="0" b="0"/>
            <wp:docPr id="2" name="Picture 2" descr="Graphical user interface, application, table, Exc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 table, Excel&#10;&#10;Description automatically generated"/>
                    <pic:cNvPicPr>
                      <a:picLocks noChangeAspect="1" noChangeArrowheads="1"/>
                    </pic:cNvPicPr>
                  </pic:nvPicPr>
                  <pic:blipFill rotWithShape="1">
                    <a:blip r:embed="rId6">
                      <a:extLst>
                        <a:ext uri="{28A0092B-C50C-407E-A947-70E740481C1C}">
                          <a14:useLocalDpi xmlns:a14="http://schemas.microsoft.com/office/drawing/2010/main" val="0"/>
                        </a:ext>
                      </a:extLst>
                    </a:blip>
                    <a:srcRect b="84729"/>
                    <a:stretch/>
                  </pic:blipFill>
                  <pic:spPr bwMode="auto">
                    <a:xfrm>
                      <a:off x="0" y="0"/>
                      <a:ext cx="5086350" cy="590550"/>
                    </a:xfrm>
                    <a:prstGeom prst="rect">
                      <a:avLst/>
                    </a:prstGeom>
                    <a:noFill/>
                    <a:ln>
                      <a:noFill/>
                    </a:ln>
                    <a:extLst>
                      <a:ext uri="{53640926-AAD7-44D8-BBD7-CCE9431645EC}">
                        <a14:shadowObscured xmlns:a14="http://schemas.microsoft.com/office/drawing/2010/main"/>
                      </a:ext>
                    </a:extLst>
                  </pic:spPr>
                </pic:pic>
              </a:graphicData>
            </a:graphic>
          </wp:inline>
        </w:drawing>
      </w:r>
    </w:p>
    <w:p w14:paraId="6CAC9BA9" w14:textId="77777777" w:rsidR="004B7E37" w:rsidRPr="004A79CA" w:rsidRDefault="004B7E37" w:rsidP="00F84622">
      <w:pPr>
        <w:pStyle w:val="NoSpacing"/>
        <w:rPr>
          <w:rFonts w:ascii="Verdana" w:hAnsi="Verdana"/>
        </w:rPr>
      </w:pPr>
    </w:p>
    <w:p w14:paraId="26D110C8" w14:textId="77777777" w:rsidR="00724448" w:rsidRDefault="00724448" w:rsidP="00724448">
      <w:pPr>
        <w:pStyle w:val="NoSpacing"/>
        <w:pBdr>
          <w:bottom w:val="single" w:sz="6" w:space="1" w:color="auto"/>
        </w:pBdr>
        <w:rPr>
          <w:rFonts w:ascii="Verdana" w:hAnsi="Verdana"/>
        </w:rPr>
      </w:pPr>
      <w:r w:rsidRPr="00724448">
        <w:rPr>
          <w:rFonts w:ascii="Verdana" w:hAnsi="Verdana"/>
        </w:rPr>
        <w:t>Your 5 "</w:t>
      </w:r>
      <w:r w:rsidRPr="00724448">
        <w:rPr>
          <w:rFonts w:ascii="Verdana" w:hAnsi="Verdana"/>
          <w:b/>
          <w:bCs/>
        </w:rPr>
        <w:t>PR(N)</w:t>
      </w:r>
      <w:r w:rsidRPr="00724448">
        <w:rPr>
          <w:rFonts w:ascii="Verdana" w:hAnsi="Verdana"/>
        </w:rPr>
        <w:t>" earn you $25.00, 5 "</w:t>
      </w:r>
      <w:r w:rsidRPr="00724448">
        <w:rPr>
          <w:rFonts w:ascii="Verdana" w:hAnsi="Verdana"/>
          <w:b/>
          <w:bCs/>
        </w:rPr>
        <w:t>PR(R)</w:t>
      </w:r>
      <w:r w:rsidRPr="00724448">
        <w:rPr>
          <w:rFonts w:ascii="Verdana" w:hAnsi="Verdana"/>
        </w:rPr>
        <w:t>" earn you </w:t>
      </w:r>
      <w:proofErr w:type="gramStart"/>
      <w:r w:rsidRPr="00724448">
        <w:rPr>
          <w:rFonts w:ascii="Verdana" w:hAnsi="Verdana"/>
        </w:rPr>
        <w:t>$12.50</w:t>
      </w:r>
      <w:proofErr w:type="gramEnd"/>
      <w:r w:rsidRPr="00724448">
        <w:rPr>
          <w:rFonts w:ascii="Verdana" w:hAnsi="Verdana"/>
        </w:rPr>
        <w:t xml:space="preserve"> and you acquired 10 "</w:t>
      </w:r>
      <w:r w:rsidRPr="00724448">
        <w:rPr>
          <w:rFonts w:ascii="Verdana" w:hAnsi="Verdana"/>
          <w:b/>
          <w:bCs/>
        </w:rPr>
        <w:t>SR(N)</w:t>
      </w:r>
      <w:r w:rsidRPr="00724448">
        <w:rPr>
          <w:rFonts w:ascii="Verdana" w:hAnsi="Verdana"/>
        </w:rPr>
        <w:t>" that earn you $25.00. Totaling $62.50 for your second month. </w:t>
      </w:r>
    </w:p>
    <w:p w14:paraId="42BC6C64" w14:textId="77777777" w:rsidR="00724448" w:rsidRPr="00724448" w:rsidRDefault="00724448" w:rsidP="00724448">
      <w:pPr>
        <w:pStyle w:val="NoSpacing"/>
        <w:pBdr>
          <w:bottom w:val="single" w:sz="6" w:space="1" w:color="auto"/>
        </w:pBdr>
        <w:rPr>
          <w:rFonts w:ascii="Verdana" w:hAnsi="Verdana"/>
        </w:rPr>
      </w:pPr>
    </w:p>
    <w:p w14:paraId="3D7D82BA" w14:textId="77777777" w:rsidR="00724448" w:rsidRPr="00724448" w:rsidRDefault="00724448" w:rsidP="00724448">
      <w:pPr>
        <w:pStyle w:val="NoSpacing"/>
        <w:pBdr>
          <w:bottom w:val="single" w:sz="6" w:space="1" w:color="auto"/>
        </w:pBdr>
        <w:rPr>
          <w:rFonts w:ascii="Verdana" w:hAnsi="Verdana"/>
        </w:rPr>
      </w:pPr>
      <w:r w:rsidRPr="00724448">
        <w:rPr>
          <w:rFonts w:ascii="Verdana" w:hAnsi="Verdana"/>
          <w:b/>
          <w:bCs/>
        </w:rPr>
        <w:t>WOW.... You just got free tv and you made $37.50!! in your 2nd month!!</w:t>
      </w:r>
    </w:p>
    <w:p w14:paraId="040C76D4" w14:textId="77777777" w:rsidR="004B7E37" w:rsidRDefault="004B7E37" w:rsidP="00F84622">
      <w:pPr>
        <w:pStyle w:val="NoSpacing"/>
        <w:pBdr>
          <w:bottom w:val="single" w:sz="6" w:space="1" w:color="auto"/>
        </w:pBdr>
        <w:rPr>
          <w:rFonts w:ascii="Verdana" w:hAnsi="Verdana"/>
          <w:bCs/>
        </w:rPr>
      </w:pPr>
    </w:p>
    <w:p w14:paraId="7612AE31" w14:textId="77777777" w:rsidR="005149E7" w:rsidRDefault="005149E7" w:rsidP="00F84622">
      <w:pPr>
        <w:pStyle w:val="NoSpacing"/>
      </w:pPr>
    </w:p>
    <w:p w14:paraId="76AF18FC" w14:textId="77777777" w:rsidR="007142B9" w:rsidRDefault="007142B9" w:rsidP="007142B9">
      <w:pPr>
        <w:pStyle w:val="NoSpacing"/>
      </w:pPr>
      <w:r w:rsidRPr="007142B9">
        <w:t xml:space="preserve">Below you will see how our affiliate from the example above did after just 24 Months </w:t>
      </w:r>
      <w:proofErr w:type="gramStart"/>
      <w:r w:rsidRPr="007142B9">
        <w:t>assuming that</w:t>
      </w:r>
      <w:proofErr w:type="gramEnd"/>
      <w:r w:rsidRPr="007142B9">
        <w:t xml:space="preserve"> they continued on each month with the same results as in the example above.</w:t>
      </w:r>
    </w:p>
    <w:p w14:paraId="57A1C067" w14:textId="77777777" w:rsidR="007142B9" w:rsidRPr="007142B9" w:rsidRDefault="007142B9" w:rsidP="007142B9">
      <w:pPr>
        <w:pStyle w:val="NoSpacing"/>
      </w:pPr>
    </w:p>
    <w:p w14:paraId="365E7562" w14:textId="77777777" w:rsidR="007142B9" w:rsidRPr="007142B9" w:rsidRDefault="007142B9" w:rsidP="007142B9">
      <w:pPr>
        <w:pStyle w:val="NoSpacing"/>
      </w:pPr>
      <w:r w:rsidRPr="007142B9">
        <w:rPr>
          <w:b/>
          <w:bCs/>
        </w:rPr>
        <w:t>Below is just an example of how this program can be used to potentially generate some extra income into your budget. Results vary by individual and are not a guarantee of any income of any amount.</w:t>
      </w:r>
    </w:p>
    <w:p w14:paraId="2B7B3992" w14:textId="77777777" w:rsidR="007142B9" w:rsidRDefault="007142B9" w:rsidP="00F84622">
      <w:pPr>
        <w:pStyle w:val="NoSpacing"/>
      </w:pPr>
    </w:p>
    <w:p w14:paraId="08764487" w14:textId="6326F6D5" w:rsidR="005149E7" w:rsidRDefault="00345B43" w:rsidP="00294317">
      <w:pPr>
        <w:pStyle w:val="NoSpacing"/>
        <w:jc w:val="center"/>
      </w:pPr>
      <w:r>
        <w:rPr>
          <w:noProof/>
        </w:rPr>
        <w:lastRenderedPageBreak/>
        <w:drawing>
          <wp:inline distT="0" distB="0" distL="0" distR="0" wp14:anchorId="21943B9E" wp14:editId="3D119A37">
            <wp:extent cx="5620385" cy="3705225"/>
            <wp:effectExtent l="0" t="0" r="0" b="9525"/>
            <wp:docPr id="5" name="Picture 5" descr="Graphical user interface,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 tabl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620385" cy="3705225"/>
                    </a:xfrm>
                    <a:prstGeom prst="rect">
                      <a:avLst/>
                    </a:prstGeom>
                  </pic:spPr>
                </pic:pic>
              </a:graphicData>
            </a:graphic>
          </wp:inline>
        </w:drawing>
      </w:r>
    </w:p>
    <w:sectPr w:rsidR="005149E7" w:rsidSect="00BA55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22FE"/>
    <w:multiLevelType w:val="multilevel"/>
    <w:tmpl w:val="3EC22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8C522E"/>
    <w:multiLevelType w:val="hybridMultilevel"/>
    <w:tmpl w:val="8AA08944"/>
    <w:lvl w:ilvl="0" w:tplc="BA62DB8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E37CC"/>
    <w:multiLevelType w:val="hybridMultilevel"/>
    <w:tmpl w:val="A8D8F710"/>
    <w:lvl w:ilvl="0" w:tplc="BA62DB8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44B6492"/>
    <w:multiLevelType w:val="hybridMultilevel"/>
    <w:tmpl w:val="EDB62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C20532"/>
    <w:multiLevelType w:val="hybridMultilevel"/>
    <w:tmpl w:val="F0241DAA"/>
    <w:lvl w:ilvl="0" w:tplc="BA62DB8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A571B1"/>
    <w:multiLevelType w:val="multilevel"/>
    <w:tmpl w:val="B0E86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F07E38"/>
    <w:multiLevelType w:val="multilevel"/>
    <w:tmpl w:val="EDBCD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F51F0E"/>
    <w:multiLevelType w:val="multilevel"/>
    <w:tmpl w:val="0714D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773674"/>
    <w:multiLevelType w:val="hybridMultilevel"/>
    <w:tmpl w:val="7BDE6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416B74"/>
    <w:multiLevelType w:val="hybridMultilevel"/>
    <w:tmpl w:val="17126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1919DB"/>
    <w:multiLevelType w:val="hybridMultilevel"/>
    <w:tmpl w:val="4CF49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67295B"/>
    <w:multiLevelType w:val="hybridMultilevel"/>
    <w:tmpl w:val="66D2D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9D133E"/>
    <w:multiLevelType w:val="hybridMultilevel"/>
    <w:tmpl w:val="D98C6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EA1D95"/>
    <w:multiLevelType w:val="multilevel"/>
    <w:tmpl w:val="1F402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A7F5244"/>
    <w:multiLevelType w:val="hybridMultilevel"/>
    <w:tmpl w:val="26284DBA"/>
    <w:lvl w:ilvl="0" w:tplc="720A6B56">
      <w:start w:val="1"/>
      <w:numFmt w:val="decimal"/>
      <w:lvlText w:val="%1."/>
      <w:lvlJc w:val="left"/>
      <w:pPr>
        <w:ind w:left="720" w:hanging="360"/>
      </w:pPr>
      <w:rPr>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B170E4"/>
    <w:multiLevelType w:val="hybridMultilevel"/>
    <w:tmpl w:val="3A96E7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9382D9D"/>
    <w:multiLevelType w:val="hybridMultilevel"/>
    <w:tmpl w:val="27869C00"/>
    <w:lvl w:ilvl="0" w:tplc="BA62DB8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74121152">
    <w:abstractNumId w:val="5"/>
  </w:num>
  <w:num w:numId="2" w16cid:durableId="1087457965">
    <w:abstractNumId w:val="6"/>
  </w:num>
  <w:num w:numId="3" w16cid:durableId="254092737">
    <w:abstractNumId w:val="7"/>
  </w:num>
  <w:num w:numId="4" w16cid:durableId="477190856">
    <w:abstractNumId w:val="13"/>
  </w:num>
  <w:num w:numId="5" w16cid:durableId="1239709275">
    <w:abstractNumId w:val="8"/>
  </w:num>
  <w:num w:numId="6" w16cid:durableId="355040976">
    <w:abstractNumId w:val="11"/>
  </w:num>
  <w:num w:numId="7" w16cid:durableId="368724691">
    <w:abstractNumId w:val="10"/>
  </w:num>
  <w:num w:numId="8" w16cid:durableId="1348824719">
    <w:abstractNumId w:val="9"/>
  </w:num>
  <w:num w:numId="9" w16cid:durableId="1046104324">
    <w:abstractNumId w:val="15"/>
  </w:num>
  <w:num w:numId="10" w16cid:durableId="1368262595">
    <w:abstractNumId w:val="3"/>
  </w:num>
  <w:num w:numId="11" w16cid:durableId="211844573">
    <w:abstractNumId w:val="0"/>
  </w:num>
  <w:num w:numId="12" w16cid:durableId="88474452">
    <w:abstractNumId w:val="14"/>
  </w:num>
  <w:num w:numId="13" w16cid:durableId="1941452438">
    <w:abstractNumId w:val="1"/>
  </w:num>
  <w:num w:numId="14" w16cid:durableId="1212112530">
    <w:abstractNumId w:val="12"/>
  </w:num>
  <w:num w:numId="15" w16cid:durableId="202056008">
    <w:abstractNumId w:val="4"/>
  </w:num>
  <w:num w:numId="16" w16cid:durableId="1957054825">
    <w:abstractNumId w:val="16"/>
  </w:num>
  <w:num w:numId="17" w16cid:durableId="19238766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C18"/>
    <w:rsid w:val="000044E0"/>
    <w:rsid w:val="00015AF5"/>
    <w:rsid w:val="00051457"/>
    <w:rsid w:val="000901BC"/>
    <w:rsid w:val="0009548B"/>
    <w:rsid w:val="000A122C"/>
    <w:rsid w:val="000A3AB4"/>
    <w:rsid w:val="000B6888"/>
    <w:rsid w:val="000D1A0A"/>
    <w:rsid w:val="000F4BD2"/>
    <w:rsid w:val="00144BDA"/>
    <w:rsid w:val="001558D8"/>
    <w:rsid w:val="00197E2C"/>
    <w:rsid w:val="001B0793"/>
    <w:rsid w:val="001C13CC"/>
    <w:rsid w:val="001E23E1"/>
    <w:rsid w:val="001F20A8"/>
    <w:rsid w:val="001F49F2"/>
    <w:rsid w:val="0020172D"/>
    <w:rsid w:val="00294317"/>
    <w:rsid w:val="002F7628"/>
    <w:rsid w:val="0031512D"/>
    <w:rsid w:val="00332616"/>
    <w:rsid w:val="00345B43"/>
    <w:rsid w:val="003A203D"/>
    <w:rsid w:val="003B1BEE"/>
    <w:rsid w:val="003C32BA"/>
    <w:rsid w:val="003D3B03"/>
    <w:rsid w:val="003F2350"/>
    <w:rsid w:val="004025F7"/>
    <w:rsid w:val="00407E35"/>
    <w:rsid w:val="00412AD4"/>
    <w:rsid w:val="004217E6"/>
    <w:rsid w:val="00424B5B"/>
    <w:rsid w:val="004341B0"/>
    <w:rsid w:val="00455720"/>
    <w:rsid w:val="004630EE"/>
    <w:rsid w:val="004A7C8D"/>
    <w:rsid w:val="004B7E37"/>
    <w:rsid w:val="004D7E7B"/>
    <w:rsid w:val="004F36EA"/>
    <w:rsid w:val="005149E7"/>
    <w:rsid w:val="005507B5"/>
    <w:rsid w:val="00586AFE"/>
    <w:rsid w:val="005B4A68"/>
    <w:rsid w:val="005D31FE"/>
    <w:rsid w:val="005E3F50"/>
    <w:rsid w:val="005E71F4"/>
    <w:rsid w:val="006419B2"/>
    <w:rsid w:val="006662BC"/>
    <w:rsid w:val="006741D0"/>
    <w:rsid w:val="00692A17"/>
    <w:rsid w:val="006A5410"/>
    <w:rsid w:val="006D0D7A"/>
    <w:rsid w:val="006F488B"/>
    <w:rsid w:val="006F79AC"/>
    <w:rsid w:val="007142B9"/>
    <w:rsid w:val="00717F94"/>
    <w:rsid w:val="00723359"/>
    <w:rsid w:val="00724448"/>
    <w:rsid w:val="007255EF"/>
    <w:rsid w:val="00732C18"/>
    <w:rsid w:val="00754EB7"/>
    <w:rsid w:val="0075771E"/>
    <w:rsid w:val="00784704"/>
    <w:rsid w:val="00793354"/>
    <w:rsid w:val="007A3882"/>
    <w:rsid w:val="007E5A13"/>
    <w:rsid w:val="007E6161"/>
    <w:rsid w:val="007E7078"/>
    <w:rsid w:val="00811F8A"/>
    <w:rsid w:val="0081374A"/>
    <w:rsid w:val="0086557E"/>
    <w:rsid w:val="00866D5F"/>
    <w:rsid w:val="00870913"/>
    <w:rsid w:val="008723C7"/>
    <w:rsid w:val="00873735"/>
    <w:rsid w:val="00874D78"/>
    <w:rsid w:val="00886F31"/>
    <w:rsid w:val="008878B1"/>
    <w:rsid w:val="0089077E"/>
    <w:rsid w:val="008C2107"/>
    <w:rsid w:val="008C739C"/>
    <w:rsid w:val="008D2D00"/>
    <w:rsid w:val="0090621B"/>
    <w:rsid w:val="00963DD9"/>
    <w:rsid w:val="009741FC"/>
    <w:rsid w:val="009A1058"/>
    <w:rsid w:val="009B0D03"/>
    <w:rsid w:val="009E059F"/>
    <w:rsid w:val="009F3E4D"/>
    <w:rsid w:val="00A00CD3"/>
    <w:rsid w:val="00A1389C"/>
    <w:rsid w:val="00A216C8"/>
    <w:rsid w:val="00A54F3A"/>
    <w:rsid w:val="00A57717"/>
    <w:rsid w:val="00A9181A"/>
    <w:rsid w:val="00A94ADA"/>
    <w:rsid w:val="00AA26E7"/>
    <w:rsid w:val="00AC1473"/>
    <w:rsid w:val="00AC22B4"/>
    <w:rsid w:val="00AF480D"/>
    <w:rsid w:val="00B22206"/>
    <w:rsid w:val="00B234DB"/>
    <w:rsid w:val="00B2674F"/>
    <w:rsid w:val="00B32F65"/>
    <w:rsid w:val="00B76B1A"/>
    <w:rsid w:val="00B80C1B"/>
    <w:rsid w:val="00BA55D0"/>
    <w:rsid w:val="00BC3668"/>
    <w:rsid w:val="00BD6198"/>
    <w:rsid w:val="00C06C65"/>
    <w:rsid w:val="00C419D7"/>
    <w:rsid w:val="00C52DA7"/>
    <w:rsid w:val="00C75AA1"/>
    <w:rsid w:val="00C76983"/>
    <w:rsid w:val="00C92BD8"/>
    <w:rsid w:val="00D10105"/>
    <w:rsid w:val="00D36B17"/>
    <w:rsid w:val="00D56D15"/>
    <w:rsid w:val="00D71EE0"/>
    <w:rsid w:val="00D71EE3"/>
    <w:rsid w:val="00D94DC5"/>
    <w:rsid w:val="00DB0B63"/>
    <w:rsid w:val="00DB0E35"/>
    <w:rsid w:val="00DB6453"/>
    <w:rsid w:val="00DC511B"/>
    <w:rsid w:val="00E14943"/>
    <w:rsid w:val="00E33F83"/>
    <w:rsid w:val="00E63694"/>
    <w:rsid w:val="00E7455E"/>
    <w:rsid w:val="00ED6CCF"/>
    <w:rsid w:val="00EE533C"/>
    <w:rsid w:val="00EE7546"/>
    <w:rsid w:val="00F26164"/>
    <w:rsid w:val="00F81320"/>
    <w:rsid w:val="00F84622"/>
    <w:rsid w:val="00F91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B0C84"/>
  <w15:chartTrackingRefBased/>
  <w15:docId w15:val="{375F8B09-A306-478C-855A-0325D704C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Theme="minorHAnsi" w:hAnsi="Microsoft Sans Serif"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Spacing"/>
    <w:next w:val="NoSpacing"/>
    <w:link w:val="Heading1Char"/>
    <w:uiPriority w:val="9"/>
    <w:qFormat/>
    <w:rsid w:val="00AC1473"/>
    <w:pPr>
      <w:keepNext/>
      <w:keepLines/>
      <w:spacing w:before="240"/>
      <w:outlineLvl w:val="0"/>
    </w:pPr>
    <w:rPr>
      <w:rFonts w:eastAsiaTheme="majorEastAsia" w:cstheme="majorBidi"/>
      <w:b/>
      <w:color w:val="2F5496" w:themeColor="accent1" w:themeShade="BF"/>
      <w:sz w:val="40"/>
      <w:szCs w:val="32"/>
    </w:rPr>
  </w:style>
  <w:style w:type="paragraph" w:styleId="Heading2">
    <w:name w:val="heading 2"/>
    <w:basedOn w:val="NoSpacing"/>
    <w:link w:val="Heading2Char"/>
    <w:uiPriority w:val="9"/>
    <w:qFormat/>
    <w:rsid w:val="00AC1473"/>
    <w:pPr>
      <w:spacing w:before="100" w:beforeAutospacing="1" w:after="100" w:afterAutospacing="1"/>
      <w:outlineLvl w:val="1"/>
    </w:pPr>
    <w:rPr>
      <w:rFonts w:eastAsia="Times New Roman" w:cs="Times New Roman"/>
      <w:b/>
      <w:bCs/>
      <w:color w:val="auto"/>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Spacing"/>
    <w:next w:val="NoSpacing"/>
    <w:link w:val="TitleChar"/>
    <w:autoRedefine/>
    <w:uiPriority w:val="10"/>
    <w:qFormat/>
    <w:rsid w:val="00AC1473"/>
    <w:pPr>
      <w:contextualSpacing/>
    </w:pPr>
    <w:rPr>
      <w:rFonts w:eastAsiaTheme="majorEastAsia" w:cstheme="majorBidi"/>
      <w:b/>
      <w:color w:val="0070C0"/>
      <w:spacing w:val="-10"/>
      <w:kern w:val="28"/>
      <w:sz w:val="56"/>
      <w:szCs w:val="56"/>
    </w:rPr>
  </w:style>
  <w:style w:type="character" w:customStyle="1" w:styleId="TitleChar">
    <w:name w:val="Title Char"/>
    <w:basedOn w:val="DefaultParagraphFont"/>
    <w:link w:val="Title"/>
    <w:uiPriority w:val="10"/>
    <w:rsid w:val="00AC1473"/>
    <w:rPr>
      <w:rFonts w:eastAsiaTheme="majorEastAsia" w:cstheme="majorBidi"/>
      <w:b/>
      <w:color w:val="0070C0"/>
      <w:spacing w:val="-10"/>
      <w:kern w:val="28"/>
      <w:sz w:val="56"/>
      <w:szCs w:val="56"/>
    </w:rPr>
  </w:style>
  <w:style w:type="paragraph" w:styleId="NoSpacing">
    <w:name w:val="No Spacing"/>
    <w:uiPriority w:val="1"/>
    <w:qFormat/>
    <w:rsid w:val="00AC1473"/>
    <w:pPr>
      <w:spacing w:after="0" w:line="240" w:lineRule="auto"/>
    </w:pPr>
  </w:style>
  <w:style w:type="character" w:customStyle="1" w:styleId="Heading1Char">
    <w:name w:val="Heading 1 Char"/>
    <w:basedOn w:val="DefaultParagraphFont"/>
    <w:link w:val="Heading1"/>
    <w:uiPriority w:val="9"/>
    <w:rsid w:val="00AC1473"/>
    <w:rPr>
      <w:rFonts w:eastAsiaTheme="majorEastAsia" w:cstheme="majorBidi"/>
      <w:b/>
      <w:color w:val="2F5496" w:themeColor="accent1" w:themeShade="BF"/>
      <w:sz w:val="40"/>
      <w:szCs w:val="32"/>
    </w:rPr>
  </w:style>
  <w:style w:type="character" w:customStyle="1" w:styleId="Heading2Char">
    <w:name w:val="Heading 2 Char"/>
    <w:basedOn w:val="DefaultParagraphFont"/>
    <w:link w:val="Heading2"/>
    <w:uiPriority w:val="9"/>
    <w:rsid w:val="00AC1473"/>
    <w:rPr>
      <w:rFonts w:eastAsia="Times New Roman" w:cs="Times New Roman"/>
      <w:b/>
      <w:bCs/>
      <w:color w:val="auto"/>
      <w:sz w:val="36"/>
      <w:szCs w:val="36"/>
    </w:rPr>
  </w:style>
  <w:style w:type="paragraph" w:customStyle="1" w:styleId="has-large-font-size">
    <w:name w:val="has-large-font-size"/>
    <w:basedOn w:val="Normal"/>
    <w:rsid w:val="00732C18"/>
    <w:pPr>
      <w:spacing w:before="100" w:beforeAutospacing="1" w:after="100" w:afterAutospacing="1" w:line="240" w:lineRule="auto"/>
    </w:pPr>
    <w:rPr>
      <w:rFonts w:ascii="Times New Roman" w:eastAsia="Times New Roman" w:hAnsi="Times New Roman" w:cs="Times New Roman"/>
      <w:color w:val="auto"/>
      <w:szCs w:val="24"/>
    </w:rPr>
  </w:style>
  <w:style w:type="character" w:styleId="Strong">
    <w:name w:val="Strong"/>
    <w:basedOn w:val="DefaultParagraphFont"/>
    <w:uiPriority w:val="22"/>
    <w:qFormat/>
    <w:rsid w:val="00732C18"/>
    <w:rPr>
      <w:b/>
      <w:bCs/>
    </w:rPr>
  </w:style>
  <w:style w:type="paragraph" w:styleId="NormalWeb">
    <w:name w:val="Normal (Web)"/>
    <w:basedOn w:val="Normal"/>
    <w:uiPriority w:val="99"/>
    <w:semiHidden/>
    <w:unhideWhenUsed/>
    <w:rsid w:val="00732C18"/>
    <w:pPr>
      <w:spacing w:before="100" w:beforeAutospacing="1" w:after="100" w:afterAutospacing="1" w:line="240" w:lineRule="auto"/>
    </w:pPr>
    <w:rPr>
      <w:rFonts w:ascii="Times New Roman" w:eastAsia="Times New Roman" w:hAnsi="Times New Roman" w:cs="Times New Roman"/>
      <w:color w:val="auto"/>
      <w:szCs w:val="24"/>
    </w:rPr>
  </w:style>
  <w:style w:type="character" w:styleId="Hyperlink">
    <w:name w:val="Hyperlink"/>
    <w:basedOn w:val="DefaultParagraphFont"/>
    <w:uiPriority w:val="99"/>
    <w:unhideWhenUsed/>
    <w:rsid w:val="004B7E37"/>
    <w:rPr>
      <w:color w:val="0000FF"/>
      <w:u w:val="single"/>
    </w:rPr>
  </w:style>
  <w:style w:type="paragraph" w:styleId="ListParagraph">
    <w:name w:val="List Paragraph"/>
    <w:basedOn w:val="Normal"/>
    <w:uiPriority w:val="34"/>
    <w:qFormat/>
    <w:rsid w:val="00B267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67175">
      <w:bodyDiv w:val="1"/>
      <w:marLeft w:val="0"/>
      <w:marRight w:val="0"/>
      <w:marTop w:val="0"/>
      <w:marBottom w:val="0"/>
      <w:divBdr>
        <w:top w:val="none" w:sz="0" w:space="0" w:color="auto"/>
        <w:left w:val="none" w:sz="0" w:space="0" w:color="auto"/>
        <w:bottom w:val="none" w:sz="0" w:space="0" w:color="auto"/>
        <w:right w:val="none" w:sz="0" w:space="0" w:color="auto"/>
      </w:divBdr>
    </w:div>
    <w:div w:id="80610189">
      <w:bodyDiv w:val="1"/>
      <w:marLeft w:val="0"/>
      <w:marRight w:val="0"/>
      <w:marTop w:val="0"/>
      <w:marBottom w:val="0"/>
      <w:divBdr>
        <w:top w:val="none" w:sz="0" w:space="0" w:color="auto"/>
        <w:left w:val="none" w:sz="0" w:space="0" w:color="auto"/>
        <w:bottom w:val="none" w:sz="0" w:space="0" w:color="auto"/>
        <w:right w:val="none" w:sz="0" w:space="0" w:color="auto"/>
      </w:divBdr>
    </w:div>
    <w:div w:id="120543036">
      <w:bodyDiv w:val="1"/>
      <w:marLeft w:val="0"/>
      <w:marRight w:val="0"/>
      <w:marTop w:val="0"/>
      <w:marBottom w:val="0"/>
      <w:divBdr>
        <w:top w:val="none" w:sz="0" w:space="0" w:color="auto"/>
        <w:left w:val="none" w:sz="0" w:space="0" w:color="auto"/>
        <w:bottom w:val="none" w:sz="0" w:space="0" w:color="auto"/>
        <w:right w:val="none" w:sz="0" w:space="0" w:color="auto"/>
      </w:divBdr>
    </w:div>
    <w:div w:id="251860569">
      <w:bodyDiv w:val="1"/>
      <w:marLeft w:val="0"/>
      <w:marRight w:val="0"/>
      <w:marTop w:val="0"/>
      <w:marBottom w:val="0"/>
      <w:divBdr>
        <w:top w:val="none" w:sz="0" w:space="0" w:color="auto"/>
        <w:left w:val="none" w:sz="0" w:space="0" w:color="auto"/>
        <w:bottom w:val="none" w:sz="0" w:space="0" w:color="auto"/>
        <w:right w:val="none" w:sz="0" w:space="0" w:color="auto"/>
      </w:divBdr>
    </w:div>
    <w:div w:id="449974620">
      <w:bodyDiv w:val="1"/>
      <w:marLeft w:val="0"/>
      <w:marRight w:val="0"/>
      <w:marTop w:val="0"/>
      <w:marBottom w:val="0"/>
      <w:divBdr>
        <w:top w:val="none" w:sz="0" w:space="0" w:color="auto"/>
        <w:left w:val="none" w:sz="0" w:space="0" w:color="auto"/>
        <w:bottom w:val="none" w:sz="0" w:space="0" w:color="auto"/>
        <w:right w:val="none" w:sz="0" w:space="0" w:color="auto"/>
      </w:divBdr>
    </w:div>
    <w:div w:id="648752876">
      <w:bodyDiv w:val="1"/>
      <w:marLeft w:val="0"/>
      <w:marRight w:val="0"/>
      <w:marTop w:val="0"/>
      <w:marBottom w:val="0"/>
      <w:divBdr>
        <w:top w:val="none" w:sz="0" w:space="0" w:color="auto"/>
        <w:left w:val="none" w:sz="0" w:space="0" w:color="auto"/>
        <w:bottom w:val="none" w:sz="0" w:space="0" w:color="auto"/>
        <w:right w:val="none" w:sz="0" w:space="0" w:color="auto"/>
      </w:divBdr>
    </w:div>
    <w:div w:id="837696078">
      <w:bodyDiv w:val="1"/>
      <w:marLeft w:val="0"/>
      <w:marRight w:val="0"/>
      <w:marTop w:val="0"/>
      <w:marBottom w:val="0"/>
      <w:divBdr>
        <w:top w:val="none" w:sz="0" w:space="0" w:color="auto"/>
        <w:left w:val="none" w:sz="0" w:space="0" w:color="auto"/>
        <w:bottom w:val="none" w:sz="0" w:space="0" w:color="auto"/>
        <w:right w:val="none" w:sz="0" w:space="0" w:color="auto"/>
      </w:divBdr>
    </w:div>
    <w:div w:id="890118475">
      <w:bodyDiv w:val="1"/>
      <w:marLeft w:val="0"/>
      <w:marRight w:val="0"/>
      <w:marTop w:val="0"/>
      <w:marBottom w:val="0"/>
      <w:divBdr>
        <w:top w:val="none" w:sz="0" w:space="0" w:color="auto"/>
        <w:left w:val="none" w:sz="0" w:space="0" w:color="auto"/>
        <w:bottom w:val="none" w:sz="0" w:space="0" w:color="auto"/>
        <w:right w:val="none" w:sz="0" w:space="0" w:color="auto"/>
      </w:divBdr>
    </w:div>
    <w:div w:id="989285270">
      <w:bodyDiv w:val="1"/>
      <w:marLeft w:val="0"/>
      <w:marRight w:val="0"/>
      <w:marTop w:val="0"/>
      <w:marBottom w:val="0"/>
      <w:divBdr>
        <w:top w:val="none" w:sz="0" w:space="0" w:color="auto"/>
        <w:left w:val="none" w:sz="0" w:space="0" w:color="auto"/>
        <w:bottom w:val="none" w:sz="0" w:space="0" w:color="auto"/>
        <w:right w:val="none" w:sz="0" w:space="0" w:color="auto"/>
      </w:divBdr>
    </w:div>
    <w:div w:id="1079912988">
      <w:bodyDiv w:val="1"/>
      <w:marLeft w:val="0"/>
      <w:marRight w:val="0"/>
      <w:marTop w:val="0"/>
      <w:marBottom w:val="0"/>
      <w:divBdr>
        <w:top w:val="none" w:sz="0" w:space="0" w:color="auto"/>
        <w:left w:val="none" w:sz="0" w:space="0" w:color="auto"/>
        <w:bottom w:val="none" w:sz="0" w:space="0" w:color="auto"/>
        <w:right w:val="none" w:sz="0" w:space="0" w:color="auto"/>
      </w:divBdr>
    </w:div>
    <w:div w:id="1082265003">
      <w:bodyDiv w:val="1"/>
      <w:marLeft w:val="0"/>
      <w:marRight w:val="0"/>
      <w:marTop w:val="0"/>
      <w:marBottom w:val="0"/>
      <w:divBdr>
        <w:top w:val="none" w:sz="0" w:space="0" w:color="auto"/>
        <w:left w:val="none" w:sz="0" w:space="0" w:color="auto"/>
        <w:bottom w:val="none" w:sz="0" w:space="0" w:color="auto"/>
        <w:right w:val="none" w:sz="0" w:space="0" w:color="auto"/>
      </w:divBdr>
    </w:div>
    <w:div w:id="1160148527">
      <w:bodyDiv w:val="1"/>
      <w:marLeft w:val="0"/>
      <w:marRight w:val="0"/>
      <w:marTop w:val="0"/>
      <w:marBottom w:val="0"/>
      <w:divBdr>
        <w:top w:val="none" w:sz="0" w:space="0" w:color="auto"/>
        <w:left w:val="none" w:sz="0" w:space="0" w:color="auto"/>
        <w:bottom w:val="none" w:sz="0" w:space="0" w:color="auto"/>
        <w:right w:val="none" w:sz="0" w:space="0" w:color="auto"/>
      </w:divBdr>
    </w:div>
    <w:div w:id="1237477697">
      <w:bodyDiv w:val="1"/>
      <w:marLeft w:val="0"/>
      <w:marRight w:val="0"/>
      <w:marTop w:val="0"/>
      <w:marBottom w:val="0"/>
      <w:divBdr>
        <w:top w:val="none" w:sz="0" w:space="0" w:color="auto"/>
        <w:left w:val="none" w:sz="0" w:space="0" w:color="auto"/>
        <w:bottom w:val="none" w:sz="0" w:space="0" w:color="auto"/>
        <w:right w:val="none" w:sz="0" w:space="0" w:color="auto"/>
      </w:divBdr>
    </w:div>
    <w:div w:id="1241450610">
      <w:bodyDiv w:val="1"/>
      <w:marLeft w:val="0"/>
      <w:marRight w:val="0"/>
      <w:marTop w:val="0"/>
      <w:marBottom w:val="0"/>
      <w:divBdr>
        <w:top w:val="none" w:sz="0" w:space="0" w:color="auto"/>
        <w:left w:val="none" w:sz="0" w:space="0" w:color="auto"/>
        <w:bottom w:val="none" w:sz="0" w:space="0" w:color="auto"/>
        <w:right w:val="none" w:sz="0" w:space="0" w:color="auto"/>
      </w:divBdr>
    </w:div>
    <w:div w:id="1274022369">
      <w:bodyDiv w:val="1"/>
      <w:marLeft w:val="0"/>
      <w:marRight w:val="0"/>
      <w:marTop w:val="0"/>
      <w:marBottom w:val="0"/>
      <w:divBdr>
        <w:top w:val="none" w:sz="0" w:space="0" w:color="auto"/>
        <w:left w:val="none" w:sz="0" w:space="0" w:color="auto"/>
        <w:bottom w:val="none" w:sz="0" w:space="0" w:color="auto"/>
        <w:right w:val="none" w:sz="0" w:space="0" w:color="auto"/>
      </w:divBdr>
    </w:div>
    <w:div w:id="1282566768">
      <w:bodyDiv w:val="1"/>
      <w:marLeft w:val="0"/>
      <w:marRight w:val="0"/>
      <w:marTop w:val="0"/>
      <w:marBottom w:val="0"/>
      <w:divBdr>
        <w:top w:val="none" w:sz="0" w:space="0" w:color="auto"/>
        <w:left w:val="none" w:sz="0" w:space="0" w:color="auto"/>
        <w:bottom w:val="none" w:sz="0" w:space="0" w:color="auto"/>
        <w:right w:val="none" w:sz="0" w:space="0" w:color="auto"/>
      </w:divBdr>
    </w:div>
    <w:div w:id="1283539507">
      <w:bodyDiv w:val="1"/>
      <w:marLeft w:val="0"/>
      <w:marRight w:val="0"/>
      <w:marTop w:val="0"/>
      <w:marBottom w:val="0"/>
      <w:divBdr>
        <w:top w:val="none" w:sz="0" w:space="0" w:color="auto"/>
        <w:left w:val="none" w:sz="0" w:space="0" w:color="auto"/>
        <w:bottom w:val="none" w:sz="0" w:space="0" w:color="auto"/>
        <w:right w:val="none" w:sz="0" w:space="0" w:color="auto"/>
      </w:divBdr>
    </w:div>
    <w:div w:id="1319387614">
      <w:bodyDiv w:val="1"/>
      <w:marLeft w:val="0"/>
      <w:marRight w:val="0"/>
      <w:marTop w:val="0"/>
      <w:marBottom w:val="0"/>
      <w:divBdr>
        <w:top w:val="none" w:sz="0" w:space="0" w:color="auto"/>
        <w:left w:val="none" w:sz="0" w:space="0" w:color="auto"/>
        <w:bottom w:val="none" w:sz="0" w:space="0" w:color="auto"/>
        <w:right w:val="none" w:sz="0" w:space="0" w:color="auto"/>
      </w:divBdr>
    </w:div>
    <w:div w:id="1334263322">
      <w:bodyDiv w:val="1"/>
      <w:marLeft w:val="0"/>
      <w:marRight w:val="0"/>
      <w:marTop w:val="0"/>
      <w:marBottom w:val="0"/>
      <w:divBdr>
        <w:top w:val="none" w:sz="0" w:space="0" w:color="auto"/>
        <w:left w:val="none" w:sz="0" w:space="0" w:color="auto"/>
        <w:bottom w:val="none" w:sz="0" w:space="0" w:color="auto"/>
        <w:right w:val="none" w:sz="0" w:space="0" w:color="auto"/>
      </w:divBdr>
    </w:div>
    <w:div w:id="1338847744">
      <w:bodyDiv w:val="1"/>
      <w:marLeft w:val="0"/>
      <w:marRight w:val="0"/>
      <w:marTop w:val="0"/>
      <w:marBottom w:val="0"/>
      <w:divBdr>
        <w:top w:val="none" w:sz="0" w:space="0" w:color="auto"/>
        <w:left w:val="none" w:sz="0" w:space="0" w:color="auto"/>
        <w:bottom w:val="none" w:sz="0" w:space="0" w:color="auto"/>
        <w:right w:val="none" w:sz="0" w:space="0" w:color="auto"/>
      </w:divBdr>
    </w:div>
    <w:div w:id="1480346549">
      <w:bodyDiv w:val="1"/>
      <w:marLeft w:val="0"/>
      <w:marRight w:val="0"/>
      <w:marTop w:val="0"/>
      <w:marBottom w:val="0"/>
      <w:divBdr>
        <w:top w:val="none" w:sz="0" w:space="0" w:color="auto"/>
        <w:left w:val="none" w:sz="0" w:space="0" w:color="auto"/>
        <w:bottom w:val="none" w:sz="0" w:space="0" w:color="auto"/>
        <w:right w:val="none" w:sz="0" w:space="0" w:color="auto"/>
      </w:divBdr>
    </w:div>
    <w:div w:id="1558010742">
      <w:bodyDiv w:val="1"/>
      <w:marLeft w:val="0"/>
      <w:marRight w:val="0"/>
      <w:marTop w:val="0"/>
      <w:marBottom w:val="0"/>
      <w:divBdr>
        <w:top w:val="none" w:sz="0" w:space="0" w:color="auto"/>
        <w:left w:val="none" w:sz="0" w:space="0" w:color="auto"/>
        <w:bottom w:val="none" w:sz="0" w:space="0" w:color="auto"/>
        <w:right w:val="none" w:sz="0" w:space="0" w:color="auto"/>
      </w:divBdr>
    </w:div>
    <w:div w:id="1646468313">
      <w:bodyDiv w:val="1"/>
      <w:marLeft w:val="0"/>
      <w:marRight w:val="0"/>
      <w:marTop w:val="0"/>
      <w:marBottom w:val="0"/>
      <w:divBdr>
        <w:top w:val="none" w:sz="0" w:space="0" w:color="auto"/>
        <w:left w:val="none" w:sz="0" w:space="0" w:color="auto"/>
        <w:bottom w:val="none" w:sz="0" w:space="0" w:color="auto"/>
        <w:right w:val="none" w:sz="0" w:space="0" w:color="auto"/>
      </w:divBdr>
    </w:div>
    <w:div w:id="1852990794">
      <w:bodyDiv w:val="1"/>
      <w:marLeft w:val="0"/>
      <w:marRight w:val="0"/>
      <w:marTop w:val="0"/>
      <w:marBottom w:val="0"/>
      <w:divBdr>
        <w:top w:val="none" w:sz="0" w:space="0" w:color="auto"/>
        <w:left w:val="none" w:sz="0" w:space="0" w:color="auto"/>
        <w:bottom w:val="none" w:sz="0" w:space="0" w:color="auto"/>
        <w:right w:val="none" w:sz="0" w:space="0" w:color="auto"/>
      </w:divBdr>
      <w:divsChild>
        <w:div w:id="1952735029">
          <w:marLeft w:val="0"/>
          <w:marRight w:val="0"/>
          <w:marTop w:val="0"/>
          <w:marBottom w:val="0"/>
          <w:divBdr>
            <w:top w:val="none" w:sz="0" w:space="0" w:color="auto"/>
            <w:left w:val="none" w:sz="0" w:space="0" w:color="auto"/>
            <w:bottom w:val="none" w:sz="0" w:space="0" w:color="auto"/>
            <w:right w:val="none" w:sz="0" w:space="0" w:color="auto"/>
          </w:divBdr>
          <w:divsChild>
            <w:div w:id="30986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073740">
      <w:bodyDiv w:val="1"/>
      <w:marLeft w:val="0"/>
      <w:marRight w:val="0"/>
      <w:marTop w:val="0"/>
      <w:marBottom w:val="0"/>
      <w:divBdr>
        <w:top w:val="none" w:sz="0" w:space="0" w:color="auto"/>
        <w:left w:val="none" w:sz="0" w:space="0" w:color="auto"/>
        <w:bottom w:val="none" w:sz="0" w:space="0" w:color="auto"/>
        <w:right w:val="none" w:sz="0" w:space="0" w:color="auto"/>
      </w:divBdr>
    </w:div>
    <w:div w:id="1899897415">
      <w:bodyDiv w:val="1"/>
      <w:marLeft w:val="0"/>
      <w:marRight w:val="0"/>
      <w:marTop w:val="0"/>
      <w:marBottom w:val="0"/>
      <w:divBdr>
        <w:top w:val="none" w:sz="0" w:space="0" w:color="auto"/>
        <w:left w:val="none" w:sz="0" w:space="0" w:color="auto"/>
        <w:bottom w:val="none" w:sz="0" w:space="0" w:color="auto"/>
        <w:right w:val="none" w:sz="0" w:space="0" w:color="auto"/>
      </w:divBdr>
    </w:div>
    <w:div w:id="1935942046">
      <w:bodyDiv w:val="1"/>
      <w:marLeft w:val="0"/>
      <w:marRight w:val="0"/>
      <w:marTop w:val="0"/>
      <w:marBottom w:val="0"/>
      <w:divBdr>
        <w:top w:val="none" w:sz="0" w:space="0" w:color="auto"/>
        <w:left w:val="none" w:sz="0" w:space="0" w:color="auto"/>
        <w:bottom w:val="none" w:sz="0" w:space="0" w:color="auto"/>
        <w:right w:val="none" w:sz="0" w:space="0" w:color="auto"/>
      </w:divBdr>
    </w:div>
    <w:div w:id="206544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yourmaxtv.com/affiliate-porta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TotalTime>
  <Pages>4</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Sanders</dc:creator>
  <cp:keywords/>
  <dc:description/>
  <cp:lastModifiedBy>Henry Sanders</cp:lastModifiedBy>
  <cp:revision>127</cp:revision>
  <cp:lastPrinted>2022-09-05T03:12:00Z</cp:lastPrinted>
  <dcterms:created xsi:type="dcterms:W3CDTF">2022-09-05T01:37:00Z</dcterms:created>
  <dcterms:modified xsi:type="dcterms:W3CDTF">2022-09-08T07:16:00Z</dcterms:modified>
</cp:coreProperties>
</file>